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1D07" w14:textId="77777777" w:rsidR="00E106AD" w:rsidRPr="00A150EB" w:rsidRDefault="00E106AD" w:rsidP="00E106AD">
      <w:pPr>
        <w:rPr>
          <w:b/>
          <w:bCs/>
          <w:szCs w:val="24"/>
        </w:rPr>
      </w:pPr>
      <w:r w:rsidRPr="00A150EB">
        <w:rPr>
          <w:b/>
          <w:bCs/>
          <w:szCs w:val="24"/>
        </w:rPr>
        <w:t xml:space="preserve">MINISTERUL AFACERILOR INTERNE </w:t>
      </w:r>
    </w:p>
    <w:p w14:paraId="6D3C6E55" w14:textId="77777777" w:rsidR="00E106AD" w:rsidRDefault="00E106AD" w:rsidP="00E106AD">
      <w:pPr>
        <w:rPr>
          <w:b/>
          <w:bCs/>
          <w:szCs w:val="24"/>
        </w:rPr>
      </w:pPr>
      <w:r w:rsidRPr="00A150EB">
        <w:rPr>
          <w:b/>
          <w:bCs/>
          <w:szCs w:val="24"/>
        </w:rPr>
        <w:t>INSTITUŢIA PREFECTULUI -  JUDEŢUL TULCEA</w:t>
      </w:r>
    </w:p>
    <w:p w14:paraId="42619616" w14:textId="77777777" w:rsidR="00E106AD" w:rsidRDefault="00E106AD" w:rsidP="00E106AD">
      <w:pPr>
        <w:rPr>
          <w:szCs w:val="24"/>
        </w:rPr>
      </w:pPr>
    </w:p>
    <w:p w14:paraId="34C7905A" w14:textId="77777777" w:rsidR="00E106AD" w:rsidRPr="00A150EB" w:rsidRDefault="00E106AD" w:rsidP="00E106AD">
      <w:pPr>
        <w:rPr>
          <w:szCs w:val="24"/>
        </w:rPr>
      </w:pPr>
    </w:p>
    <w:p w14:paraId="66F995AC" w14:textId="77777777" w:rsidR="00E106AD" w:rsidRPr="000E7D70" w:rsidRDefault="00E106AD" w:rsidP="00E106AD">
      <w:pPr>
        <w:jc w:val="center"/>
        <w:rPr>
          <w:b/>
          <w:szCs w:val="24"/>
        </w:rPr>
      </w:pPr>
      <w:r w:rsidRPr="000E7D70">
        <w:rPr>
          <w:b/>
          <w:szCs w:val="24"/>
        </w:rPr>
        <w:t>REZULTATUL  PROBEI DE VERIFICARE A ELIGIBILITĂȚII</w:t>
      </w:r>
    </w:p>
    <w:p w14:paraId="0FEFE48B" w14:textId="77777777" w:rsidR="00E106AD" w:rsidRPr="00A150EB" w:rsidRDefault="00E106AD" w:rsidP="00E106AD">
      <w:pPr>
        <w:pStyle w:val="Titlu1"/>
        <w:spacing w:line="247" w:lineRule="auto"/>
        <w:ind w:left="119" w:right="11" w:firstLine="601"/>
        <w:jc w:val="both"/>
        <w:rPr>
          <w:b w:val="0"/>
          <w:bCs/>
          <w:sz w:val="24"/>
          <w:szCs w:val="24"/>
        </w:rPr>
      </w:pPr>
      <w:r w:rsidRPr="00A150EB">
        <w:rPr>
          <w:sz w:val="24"/>
          <w:szCs w:val="24"/>
        </w:rPr>
        <w:t xml:space="preserve">la etapa de selecție a proiectului - pilot pentru ocuparea a trei funcții publice de execuție </w:t>
      </w:r>
      <w:r w:rsidRPr="00A150EB">
        <w:rPr>
          <w:b w:val="0"/>
          <w:sz w:val="24"/>
          <w:szCs w:val="24"/>
        </w:rPr>
        <w:t xml:space="preserve">vacante în temeiul art. 619 alin. (4) </w:t>
      </w:r>
      <w:proofErr w:type="spellStart"/>
      <w:r w:rsidRPr="00A150EB">
        <w:rPr>
          <w:b w:val="0"/>
          <w:sz w:val="24"/>
          <w:szCs w:val="24"/>
        </w:rPr>
        <w:t>lit</w:t>
      </w:r>
      <w:proofErr w:type="spellEnd"/>
      <w:r w:rsidRPr="00A150EB">
        <w:rPr>
          <w:b w:val="0"/>
          <w:sz w:val="24"/>
          <w:szCs w:val="24"/>
        </w:rPr>
        <w:t xml:space="preserve"> b) și alin (5) </w:t>
      </w:r>
      <w:proofErr w:type="spellStart"/>
      <w:r w:rsidRPr="00A150EB">
        <w:rPr>
          <w:b w:val="0"/>
          <w:sz w:val="24"/>
          <w:szCs w:val="24"/>
        </w:rPr>
        <w:t>lit</w:t>
      </w:r>
      <w:proofErr w:type="spellEnd"/>
      <w:r w:rsidRPr="00A150EB">
        <w:rPr>
          <w:b w:val="0"/>
          <w:sz w:val="24"/>
          <w:szCs w:val="24"/>
        </w:rPr>
        <w:t xml:space="preserve"> a) din Ordonanța</w:t>
      </w:r>
      <w:r w:rsidRPr="00A150EB">
        <w:rPr>
          <w:b w:val="0"/>
          <w:spacing w:val="46"/>
          <w:sz w:val="24"/>
          <w:szCs w:val="24"/>
        </w:rPr>
        <w:t xml:space="preserve"> </w:t>
      </w:r>
      <w:r w:rsidRPr="00A150EB">
        <w:rPr>
          <w:b w:val="0"/>
          <w:sz w:val="24"/>
          <w:szCs w:val="24"/>
        </w:rPr>
        <w:t>de</w:t>
      </w:r>
      <w:r w:rsidRPr="00A150EB">
        <w:rPr>
          <w:b w:val="0"/>
          <w:spacing w:val="46"/>
          <w:sz w:val="24"/>
          <w:szCs w:val="24"/>
        </w:rPr>
        <w:t xml:space="preserve"> </w:t>
      </w:r>
      <w:r w:rsidRPr="00A150EB">
        <w:rPr>
          <w:b w:val="0"/>
          <w:sz w:val="24"/>
          <w:szCs w:val="24"/>
        </w:rPr>
        <w:t>urgență</w:t>
      </w:r>
      <w:r w:rsidRPr="00A150EB">
        <w:rPr>
          <w:b w:val="0"/>
          <w:spacing w:val="46"/>
          <w:sz w:val="24"/>
          <w:szCs w:val="24"/>
        </w:rPr>
        <w:t xml:space="preserve"> </w:t>
      </w:r>
      <w:r w:rsidRPr="00A150EB">
        <w:rPr>
          <w:b w:val="0"/>
          <w:sz w:val="24"/>
          <w:szCs w:val="24"/>
        </w:rPr>
        <w:t>a</w:t>
      </w:r>
      <w:r w:rsidRPr="00A150EB">
        <w:rPr>
          <w:b w:val="0"/>
          <w:spacing w:val="46"/>
          <w:sz w:val="24"/>
          <w:szCs w:val="24"/>
        </w:rPr>
        <w:t xml:space="preserve"> </w:t>
      </w:r>
      <w:r w:rsidRPr="00A150EB">
        <w:rPr>
          <w:b w:val="0"/>
          <w:sz w:val="24"/>
          <w:szCs w:val="24"/>
        </w:rPr>
        <w:t>Guvernului</w:t>
      </w:r>
      <w:r w:rsidRPr="00A150EB">
        <w:rPr>
          <w:b w:val="0"/>
          <w:spacing w:val="45"/>
          <w:sz w:val="24"/>
          <w:szCs w:val="24"/>
        </w:rPr>
        <w:t xml:space="preserve"> </w:t>
      </w:r>
      <w:r w:rsidRPr="00A150EB">
        <w:rPr>
          <w:b w:val="0"/>
          <w:sz w:val="24"/>
          <w:szCs w:val="24"/>
        </w:rPr>
        <w:t>nr.</w:t>
      </w:r>
      <w:r w:rsidRPr="00A150EB">
        <w:rPr>
          <w:b w:val="0"/>
          <w:spacing w:val="46"/>
          <w:sz w:val="24"/>
          <w:szCs w:val="24"/>
        </w:rPr>
        <w:t xml:space="preserve"> </w:t>
      </w:r>
      <w:r w:rsidRPr="00A150EB">
        <w:rPr>
          <w:b w:val="0"/>
          <w:sz w:val="24"/>
          <w:szCs w:val="24"/>
        </w:rPr>
        <w:t>57/2019</w:t>
      </w:r>
      <w:r w:rsidRPr="00A150EB">
        <w:rPr>
          <w:b w:val="0"/>
          <w:spacing w:val="45"/>
          <w:sz w:val="24"/>
          <w:szCs w:val="24"/>
        </w:rPr>
        <w:t xml:space="preserve"> </w:t>
      </w:r>
      <w:r w:rsidRPr="00A150EB">
        <w:rPr>
          <w:b w:val="0"/>
          <w:sz w:val="24"/>
          <w:szCs w:val="24"/>
        </w:rPr>
        <w:t>privind</w:t>
      </w:r>
      <w:r w:rsidRPr="00A150EB">
        <w:rPr>
          <w:b w:val="0"/>
          <w:spacing w:val="47"/>
          <w:sz w:val="24"/>
          <w:szCs w:val="24"/>
        </w:rPr>
        <w:t xml:space="preserve"> </w:t>
      </w:r>
      <w:r w:rsidRPr="00A150EB">
        <w:rPr>
          <w:b w:val="0"/>
          <w:sz w:val="24"/>
          <w:szCs w:val="24"/>
        </w:rPr>
        <w:t>Codul</w:t>
      </w:r>
      <w:r w:rsidRPr="00A150EB">
        <w:rPr>
          <w:b w:val="0"/>
          <w:spacing w:val="46"/>
          <w:sz w:val="24"/>
          <w:szCs w:val="24"/>
        </w:rPr>
        <w:t xml:space="preserve"> </w:t>
      </w:r>
      <w:r w:rsidRPr="00A150EB">
        <w:rPr>
          <w:b w:val="0"/>
          <w:sz w:val="24"/>
          <w:szCs w:val="24"/>
        </w:rPr>
        <w:t>administrativ,</w:t>
      </w:r>
      <w:r w:rsidRPr="00A150EB">
        <w:rPr>
          <w:b w:val="0"/>
          <w:spacing w:val="47"/>
          <w:sz w:val="24"/>
          <w:szCs w:val="24"/>
        </w:rPr>
        <w:t xml:space="preserve"> </w:t>
      </w:r>
      <w:r w:rsidRPr="00A150EB">
        <w:rPr>
          <w:b w:val="0"/>
          <w:sz w:val="24"/>
          <w:szCs w:val="24"/>
        </w:rPr>
        <w:t>cu</w:t>
      </w:r>
      <w:r w:rsidRPr="00A150EB">
        <w:rPr>
          <w:b w:val="0"/>
          <w:spacing w:val="46"/>
          <w:sz w:val="24"/>
          <w:szCs w:val="24"/>
        </w:rPr>
        <w:t xml:space="preserve"> </w:t>
      </w:r>
      <w:r w:rsidRPr="00A150EB">
        <w:rPr>
          <w:b w:val="0"/>
          <w:sz w:val="24"/>
          <w:szCs w:val="24"/>
        </w:rPr>
        <w:t xml:space="preserve">modificările </w:t>
      </w:r>
      <w:r w:rsidRPr="00A150EB">
        <w:rPr>
          <w:b w:val="0"/>
          <w:spacing w:val="-9"/>
          <w:sz w:val="24"/>
          <w:szCs w:val="24"/>
        </w:rPr>
        <w:t xml:space="preserve">și </w:t>
      </w:r>
      <w:r w:rsidRPr="00A150EB">
        <w:rPr>
          <w:b w:val="0"/>
          <w:sz w:val="24"/>
          <w:szCs w:val="24"/>
        </w:rPr>
        <w:t>completările</w:t>
      </w:r>
      <w:r w:rsidRPr="00A150EB">
        <w:rPr>
          <w:b w:val="0"/>
          <w:spacing w:val="-3"/>
          <w:sz w:val="24"/>
          <w:szCs w:val="24"/>
        </w:rPr>
        <w:t xml:space="preserve"> </w:t>
      </w:r>
      <w:r w:rsidRPr="00A150EB">
        <w:rPr>
          <w:b w:val="0"/>
          <w:sz w:val="24"/>
          <w:szCs w:val="24"/>
        </w:rPr>
        <w:t>ulterioare,</w:t>
      </w:r>
      <w:r w:rsidRPr="00A150EB">
        <w:rPr>
          <w:sz w:val="24"/>
          <w:szCs w:val="24"/>
        </w:rPr>
        <w:t xml:space="preserve"> la care pot participa </w:t>
      </w:r>
      <w:proofErr w:type="spellStart"/>
      <w:r w:rsidRPr="00A150EB">
        <w:rPr>
          <w:sz w:val="24"/>
          <w:szCs w:val="24"/>
        </w:rPr>
        <w:t>candidatii</w:t>
      </w:r>
      <w:proofErr w:type="spellEnd"/>
      <w:r w:rsidRPr="00A150EB">
        <w:rPr>
          <w:sz w:val="24"/>
          <w:szCs w:val="24"/>
        </w:rPr>
        <w:t xml:space="preserve"> care au promovat etapa de recrutare organizată de către Agenția Națională a Funcționarilor Publici,  prin concurs </w:t>
      </w:r>
      <w:proofErr w:type="spellStart"/>
      <w:r w:rsidRPr="00A150EB">
        <w:rPr>
          <w:sz w:val="24"/>
          <w:szCs w:val="24"/>
        </w:rPr>
        <w:t>naţional</w:t>
      </w:r>
      <w:proofErr w:type="spellEnd"/>
      <w:r w:rsidRPr="00A150EB">
        <w:rPr>
          <w:sz w:val="24"/>
          <w:szCs w:val="24"/>
        </w:rPr>
        <w:t xml:space="preserve">, </w:t>
      </w:r>
      <w:r w:rsidRPr="00A150EB">
        <w:rPr>
          <w:b w:val="0"/>
          <w:sz w:val="24"/>
          <w:szCs w:val="24"/>
        </w:rPr>
        <w:t xml:space="preserve">conform prevederilor art. 619 alin. (4) lit. a) din </w:t>
      </w:r>
      <w:proofErr w:type="spellStart"/>
      <w:r w:rsidRPr="00A150EB">
        <w:rPr>
          <w:b w:val="0"/>
          <w:sz w:val="24"/>
          <w:szCs w:val="24"/>
        </w:rPr>
        <w:t>acelasi</w:t>
      </w:r>
      <w:proofErr w:type="spellEnd"/>
      <w:r w:rsidRPr="00A150EB">
        <w:rPr>
          <w:b w:val="0"/>
          <w:sz w:val="24"/>
          <w:szCs w:val="24"/>
        </w:rPr>
        <w:t xml:space="preserve"> act normativ.</w:t>
      </w:r>
    </w:p>
    <w:p w14:paraId="011F620C" w14:textId="77777777" w:rsidR="00E106AD" w:rsidRPr="00A150EB" w:rsidRDefault="00E106AD" w:rsidP="00E106AD">
      <w:pPr>
        <w:pStyle w:val="Corptext"/>
        <w:ind w:right="11"/>
        <w:rPr>
          <w:rFonts w:ascii="Times New Roman" w:hAnsi="Times New Roman" w:cs="Times New Roman"/>
          <w:sz w:val="24"/>
          <w:szCs w:val="24"/>
        </w:rPr>
      </w:pPr>
    </w:p>
    <w:p w14:paraId="2C0106A8" w14:textId="77777777" w:rsidR="00E106AD" w:rsidRPr="00A150EB" w:rsidRDefault="00E106AD" w:rsidP="00E106AD">
      <w:pPr>
        <w:pStyle w:val="Corptext"/>
        <w:ind w:right="11" w:firstLine="361"/>
        <w:rPr>
          <w:rFonts w:ascii="Times New Roman" w:hAnsi="Times New Roman" w:cs="Times New Roman"/>
          <w:b/>
          <w:bCs/>
          <w:sz w:val="24"/>
          <w:szCs w:val="24"/>
        </w:rPr>
      </w:pPr>
      <w:proofErr w:type="spellStart"/>
      <w:r w:rsidRPr="00A150EB">
        <w:rPr>
          <w:rFonts w:ascii="Times New Roman" w:hAnsi="Times New Roman" w:cs="Times New Roman"/>
          <w:b/>
          <w:bCs/>
          <w:sz w:val="24"/>
          <w:szCs w:val="24"/>
        </w:rPr>
        <w:t>Funcțiile</w:t>
      </w:r>
      <w:proofErr w:type="spellEnd"/>
      <w:r w:rsidRPr="00A150EB">
        <w:rPr>
          <w:rFonts w:ascii="Times New Roman" w:hAnsi="Times New Roman" w:cs="Times New Roman"/>
          <w:b/>
          <w:bCs/>
          <w:sz w:val="24"/>
          <w:szCs w:val="24"/>
        </w:rPr>
        <w:t xml:space="preserve"> </w:t>
      </w:r>
      <w:proofErr w:type="spellStart"/>
      <w:r w:rsidRPr="00A150EB">
        <w:rPr>
          <w:rFonts w:ascii="Times New Roman" w:hAnsi="Times New Roman" w:cs="Times New Roman"/>
          <w:b/>
          <w:bCs/>
          <w:sz w:val="24"/>
          <w:szCs w:val="24"/>
        </w:rPr>
        <w:t>publice</w:t>
      </w:r>
      <w:proofErr w:type="spellEnd"/>
      <w:r w:rsidRPr="00A150EB">
        <w:rPr>
          <w:rFonts w:ascii="Times New Roman" w:hAnsi="Times New Roman" w:cs="Times New Roman"/>
          <w:b/>
          <w:bCs/>
          <w:sz w:val="24"/>
          <w:szCs w:val="24"/>
        </w:rPr>
        <w:t xml:space="preserve"> </w:t>
      </w:r>
      <w:proofErr w:type="spellStart"/>
      <w:r w:rsidRPr="00A150EB">
        <w:rPr>
          <w:rFonts w:ascii="Times New Roman" w:hAnsi="Times New Roman" w:cs="Times New Roman"/>
          <w:b/>
          <w:bCs/>
          <w:sz w:val="24"/>
          <w:szCs w:val="24"/>
        </w:rPr>
        <w:t>scoase</w:t>
      </w:r>
      <w:proofErr w:type="spellEnd"/>
      <w:r w:rsidRPr="00A150EB">
        <w:rPr>
          <w:rFonts w:ascii="Times New Roman" w:hAnsi="Times New Roman" w:cs="Times New Roman"/>
          <w:b/>
          <w:bCs/>
          <w:sz w:val="24"/>
          <w:szCs w:val="24"/>
        </w:rPr>
        <w:t xml:space="preserve"> la concurs:</w:t>
      </w:r>
    </w:p>
    <w:p w14:paraId="3E691986" w14:textId="77777777" w:rsidR="00E106AD" w:rsidRPr="00DF54A5" w:rsidRDefault="00E106AD" w:rsidP="00E106AD">
      <w:pPr>
        <w:pStyle w:val="Listparagraf"/>
        <w:numPr>
          <w:ilvl w:val="0"/>
          <w:numId w:val="1"/>
        </w:numPr>
        <w:tabs>
          <w:tab w:val="left" w:pos="690"/>
        </w:tabs>
        <w:spacing w:before="8" w:line="247" w:lineRule="auto"/>
        <w:ind w:right="11" w:firstLine="361"/>
        <w:jc w:val="both"/>
        <w:rPr>
          <w:rFonts w:ascii="Times New Roman" w:hAnsi="Times New Roman" w:cs="Times New Roman"/>
          <w:sz w:val="24"/>
          <w:szCs w:val="24"/>
        </w:rPr>
      </w:pPr>
      <w:proofErr w:type="spellStart"/>
      <w:r w:rsidRPr="00DF54A5">
        <w:rPr>
          <w:rFonts w:ascii="Times New Roman" w:hAnsi="Times New Roman" w:cs="Times New Roman"/>
          <w:b/>
          <w:bCs/>
          <w:sz w:val="24"/>
          <w:szCs w:val="24"/>
        </w:rPr>
        <w:t>Consilier</w:t>
      </w:r>
      <w:proofErr w:type="spellEnd"/>
      <w:r w:rsidRPr="00DF54A5">
        <w:rPr>
          <w:rFonts w:ascii="Times New Roman" w:hAnsi="Times New Roman" w:cs="Times New Roman"/>
          <w:b/>
          <w:bCs/>
          <w:sz w:val="24"/>
          <w:szCs w:val="24"/>
        </w:rPr>
        <w:t xml:space="preserve"> juridic, </w:t>
      </w:r>
      <w:proofErr w:type="spellStart"/>
      <w:r w:rsidRPr="00DF54A5">
        <w:rPr>
          <w:rFonts w:ascii="Times New Roman" w:hAnsi="Times New Roman" w:cs="Times New Roman"/>
          <w:b/>
          <w:bCs/>
          <w:sz w:val="24"/>
          <w:szCs w:val="24"/>
        </w:rPr>
        <w:t>clasa</w:t>
      </w:r>
      <w:proofErr w:type="spellEnd"/>
      <w:r w:rsidRPr="00DF54A5">
        <w:rPr>
          <w:rFonts w:ascii="Times New Roman" w:hAnsi="Times New Roman" w:cs="Times New Roman"/>
          <w:b/>
          <w:bCs/>
          <w:sz w:val="24"/>
          <w:szCs w:val="24"/>
        </w:rPr>
        <w:t xml:space="preserve"> I, grad </w:t>
      </w:r>
      <w:proofErr w:type="spellStart"/>
      <w:r w:rsidRPr="00DF54A5">
        <w:rPr>
          <w:rFonts w:ascii="Times New Roman" w:hAnsi="Times New Roman" w:cs="Times New Roman"/>
          <w:b/>
          <w:bCs/>
          <w:sz w:val="24"/>
          <w:szCs w:val="24"/>
        </w:rPr>
        <w:t>profesional</w:t>
      </w:r>
      <w:proofErr w:type="spellEnd"/>
      <w:r w:rsidRPr="00DF54A5">
        <w:rPr>
          <w:rFonts w:ascii="Times New Roman" w:hAnsi="Times New Roman" w:cs="Times New Roman"/>
          <w:b/>
          <w:bCs/>
          <w:sz w:val="24"/>
          <w:szCs w:val="24"/>
        </w:rPr>
        <w:t xml:space="preserve"> debutant,</w:t>
      </w:r>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în</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cadrul</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Serviciului</w:t>
      </w:r>
      <w:proofErr w:type="spellEnd"/>
      <w:r w:rsidRPr="00DF54A5">
        <w:rPr>
          <w:rFonts w:ascii="Times New Roman" w:hAnsi="Times New Roman" w:cs="Times New Roman"/>
          <w:sz w:val="24"/>
          <w:szCs w:val="24"/>
        </w:rPr>
        <w:t xml:space="preserve"> juridic </w:t>
      </w:r>
      <w:proofErr w:type="spellStart"/>
      <w:r w:rsidRPr="00DF54A5">
        <w:rPr>
          <w:rFonts w:ascii="Times New Roman" w:hAnsi="Times New Roman" w:cs="Times New Roman"/>
          <w:sz w:val="24"/>
          <w:szCs w:val="24"/>
        </w:rPr>
        <w:t>și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contencios</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administrativ</w:t>
      </w:r>
      <w:proofErr w:type="spellEnd"/>
      <w:r w:rsidRPr="00DF54A5">
        <w:rPr>
          <w:rFonts w:ascii="Times New Roman" w:hAnsi="Times New Roman" w:cs="Times New Roman"/>
          <w:sz w:val="24"/>
          <w:szCs w:val="24"/>
        </w:rPr>
        <w:t xml:space="preserve"> - </w:t>
      </w:r>
      <w:proofErr w:type="spellStart"/>
      <w:r w:rsidRPr="00DF54A5">
        <w:rPr>
          <w:rFonts w:ascii="Times New Roman" w:hAnsi="Times New Roman" w:cs="Times New Roman"/>
          <w:sz w:val="24"/>
          <w:szCs w:val="24"/>
        </w:rPr>
        <w:t>Compartiment</w:t>
      </w:r>
      <w:proofErr w:type="spellEnd"/>
      <w:r w:rsidRPr="00DF54A5">
        <w:rPr>
          <w:rFonts w:ascii="Times New Roman" w:hAnsi="Times New Roman" w:cs="Times New Roman"/>
          <w:sz w:val="24"/>
          <w:szCs w:val="24"/>
        </w:rPr>
        <w:t xml:space="preserve"> control </w:t>
      </w:r>
      <w:proofErr w:type="spellStart"/>
      <w:r w:rsidRPr="00DF54A5">
        <w:rPr>
          <w:rFonts w:ascii="Times New Roman" w:hAnsi="Times New Roman" w:cs="Times New Roman"/>
          <w:sz w:val="24"/>
          <w:szCs w:val="24"/>
        </w:rPr>
        <w:t>legalitate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contencios</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administrativ</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aplicare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acte</w:t>
      </w:r>
      <w:proofErr w:type="spellEnd"/>
      <w:r w:rsidRPr="00DF54A5">
        <w:rPr>
          <w:rFonts w:ascii="Times New Roman" w:hAnsi="Times New Roman" w:cs="Times New Roman"/>
          <w:sz w:val="24"/>
          <w:szCs w:val="24"/>
        </w:rPr>
        <w:t xml:space="preserve"> cu </w:t>
      </w:r>
      <w:proofErr w:type="spellStart"/>
      <w:r w:rsidRPr="00DF54A5">
        <w:rPr>
          <w:rFonts w:ascii="Times New Roman" w:hAnsi="Times New Roman" w:cs="Times New Roman"/>
          <w:sz w:val="24"/>
          <w:szCs w:val="24"/>
        </w:rPr>
        <w:t>caracter</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reparatoriu</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apostila</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procese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electorale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si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indrumarea</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autoritatilor</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administratiei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publice</w:t>
      </w:r>
      <w:proofErr w:type="spellEnd"/>
      <w:r w:rsidRPr="00DF54A5">
        <w:rPr>
          <w:rFonts w:ascii="Times New Roman" w:hAnsi="Times New Roman" w:cs="Times New Roman"/>
          <w:sz w:val="24"/>
          <w:szCs w:val="24"/>
        </w:rPr>
        <w:t xml:space="preserve"> locale -</w:t>
      </w:r>
      <w:r w:rsidRPr="00DF54A5">
        <w:rPr>
          <w:rFonts w:ascii="Times New Roman" w:hAnsi="Times New Roman" w:cs="Times New Roman"/>
          <w:spacing w:val="-3"/>
          <w:sz w:val="24"/>
          <w:szCs w:val="24"/>
        </w:rPr>
        <w:t xml:space="preserve"> </w:t>
      </w:r>
      <w:r w:rsidRPr="00DF54A5">
        <w:rPr>
          <w:rFonts w:ascii="Times New Roman" w:hAnsi="Times New Roman" w:cs="Times New Roman"/>
          <w:sz w:val="24"/>
          <w:szCs w:val="24"/>
        </w:rPr>
        <w:t>242830</w:t>
      </w:r>
    </w:p>
    <w:p w14:paraId="6104FB63" w14:textId="77777777" w:rsidR="00E106AD" w:rsidRPr="00DF54A5" w:rsidRDefault="00E106AD" w:rsidP="00E106AD">
      <w:pPr>
        <w:pStyle w:val="Listparagraf"/>
        <w:numPr>
          <w:ilvl w:val="0"/>
          <w:numId w:val="1"/>
        </w:numPr>
        <w:tabs>
          <w:tab w:val="left" w:pos="690"/>
        </w:tabs>
        <w:spacing w:line="247" w:lineRule="auto"/>
        <w:ind w:right="11" w:firstLine="361"/>
        <w:jc w:val="both"/>
        <w:rPr>
          <w:rFonts w:ascii="Times New Roman" w:hAnsi="Times New Roman" w:cs="Times New Roman"/>
          <w:sz w:val="24"/>
          <w:szCs w:val="24"/>
        </w:rPr>
      </w:pPr>
      <w:proofErr w:type="spellStart"/>
      <w:r w:rsidRPr="00DF54A5">
        <w:rPr>
          <w:rFonts w:ascii="Times New Roman" w:hAnsi="Times New Roman" w:cs="Times New Roman"/>
          <w:b/>
          <w:bCs/>
          <w:sz w:val="24"/>
          <w:szCs w:val="24"/>
        </w:rPr>
        <w:t>Consilier</w:t>
      </w:r>
      <w:proofErr w:type="spellEnd"/>
      <w:r w:rsidRPr="00DF54A5">
        <w:rPr>
          <w:rFonts w:ascii="Times New Roman" w:hAnsi="Times New Roman" w:cs="Times New Roman"/>
          <w:b/>
          <w:bCs/>
          <w:sz w:val="24"/>
          <w:szCs w:val="24"/>
        </w:rPr>
        <w:t xml:space="preserve"> juridic, </w:t>
      </w:r>
      <w:proofErr w:type="spellStart"/>
      <w:r w:rsidRPr="00DF54A5">
        <w:rPr>
          <w:rFonts w:ascii="Times New Roman" w:hAnsi="Times New Roman" w:cs="Times New Roman"/>
          <w:b/>
          <w:bCs/>
          <w:sz w:val="24"/>
          <w:szCs w:val="24"/>
        </w:rPr>
        <w:t>clasa</w:t>
      </w:r>
      <w:proofErr w:type="spellEnd"/>
      <w:r w:rsidRPr="00DF54A5">
        <w:rPr>
          <w:rFonts w:ascii="Times New Roman" w:hAnsi="Times New Roman" w:cs="Times New Roman"/>
          <w:b/>
          <w:bCs/>
          <w:sz w:val="24"/>
          <w:szCs w:val="24"/>
        </w:rPr>
        <w:t xml:space="preserve"> I, grad </w:t>
      </w:r>
      <w:proofErr w:type="spellStart"/>
      <w:r w:rsidRPr="00DF54A5">
        <w:rPr>
          <w:rFonts w:ascii="Times New Roman" w:hAnsi="Times New Roman" w:cs="Times New Roman"/>
          <w:b/>
          <w:bCs/>
          <w:sz w:val="24"/>
          <w:szCs w:val="24"/>
        </w:rPr>
        <w:t>profesional</w:t>
      </w:r>
      <w:proofErr w:type="spellEnd"/>
      <w:r w:rsidRPr="00DF54A5">
        <w:rPr>
          <w:rFonts w:ascii="Times New Roman" w:hAnsi="Times New Roman" w:cs="Times New Roman"/>
          <w:b/>
          <w:bCs/>
          <w:sz w:val="24"/>
          <w:szCs w:val="24"/>
        </w:rPr>
        <w:t xml:space="preserve"> debutant</w:t>
      </w:r>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în</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cadrul</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Serviciului</w:t>
      </w:r>
      <w:proofErr w:type="spellEnd"/>
      <w:r w:rsidRPr="00DF54A5">
        <w:rPr>
          <w:rFonts w:ascii="Times New Roman" w:hAnsi="Times New Roman" w:cs="Times New Roman"/>
          <w:sz w:val="24"/>
          <w:szCs w:val="24"/>
        </w:rPr>
        <w:t xml:space="preserve"> juridic </w:t>
      </w:r>
      <w:proofErr w:type="spellStart"/>
      <w:r w:rsidRPr="00DF54A5">
        <w:rPr>
          <w:rFonts w:ascii="Times New Roman" w:hAnsi="Times New Roman" w:cs="Times New Roman"/>
          <w:sz w:val="24"/>
          <w:szCs w:val="24"/>
        </w:rPr>
        <w:t>și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contencios</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administrativ</w:t>
      </w:r>
      <w:proofErr w:type="spellEnd"/>
      <w:r w:rsidRPr="00DF54A5">
        <w:rPr>
          <w:rFonts w:ascii="Times New Roman" w:hAnsi="Times New Roman" w:cs="Times New Roman"/>
          <w:sz w:val="24"/>
          <w:szCs w:val="24"/>
        </w:rPr>
        <w:t xml:space="preserve"> - </w:t>
      </w:r>
      <w:proofErr w:type="spellStart"/>
      <w:r w:rsidRPr="00DF54A5">
        <w:rPr>
          <w:rFonts w:ascii="Times New Roman" w:hAnsi="Times New Roman" w:cs="Times New Roman"/>
          <w:sz w:val="24"/>
          <w:szCs w:val="24"/>
        </w:rPr>
        <w:t>Compartiment</w:t>
      </w:r>
      <w:proofErr w:type="spellEnd"/>
      <w:r w:rsidRPr="00DF54A5">
        <w:rPr>
          <w:rFonts w:ascii="Times New Roman" w:hAnsi="Times New Roman" w:cs="Times New Roman"/>
          <w:sz w:val="24"/>
          <w:szCs w:val="24"/>
        </w:rPr>
        <w:t xml:space="preserve"> control </w:t>
      </w:r>
      <w:proofErr w:type="spellStart"/>
      <w:r w:rsidRPr="00DF54A5">
        <w:rPr>
          <w:rFonts w:ascii="Times New Roman" w:hAnsi="Times New Roman" w:cs="Times New Roman"/>
          <w:sz w:val="24"/>
          <w:szCs w:val="24"/>
        </w:rPr>
        <w:t>legalitate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contencios</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administrativ</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aplicare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acte</w:t>
      </w:r>
      <w:proofErr w:type="spellEnd"/>
      <w:r w:rsidRPr="00DF54A5">
        <w:rPr>
          <w:rFonts w:ascii="Times New Roman" w:hAnsi="Times New Roman" w:cs="Times New Roman"/>
          <w:sz w:val="24"/>
          <w:szCs w:val="24"/>
        </w:rPr>
        <w:t xml:space="preserve"> cu </w:t>
      </w:r>
      <w:proofErr w:type="spellStart"/>
      <w:r w:rsidRPr="00DF54A5">
        <w:rPr>
          <w:rFonts w:ascii="Times New Roman" w:hAnsi="Times New Roman" w:cs="Times New Roman"/>
          <w:sz w:val="24"/>
          <w:szCs w:val="24"/>
        </w:rPr>
        <w:t>caracter</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reparatoriu</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apostila</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procese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electorale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si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indrumarea</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autoritatilor</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administratiei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publice</w:t>
      </w:r>
      <w:proofErr w:type="spellEnd"/>
      <w:r w:rsidRPr="00DF54A5">
        <w:rPr>
          <w:rFonts w:ascii="Times New Roman" w:hAnsi="Times New Roman" w:cs="Times New Roman"/>
          <w:sz w:val="24"/>
          <w:szCs w:val="24"/>
        </w:rPr>
        <w:t xml:space="preserve"> locale -</w:t>
      </w:r>
      <w:r w:rsidRPr="00DF54A5">
        <w:rPr>
          <w:rFonts w:ascii="Times New Roman" w:hAnsi="Times New Roman" w:cs="Times New Roman"/>
          <w:spacing w:val="-3"/>
          <w:sz w:val="24"/>
          <w:szCs w:val="24"/>
        </w:rPr>
        <w:t xml:space="preserve"> </w:t>
      </w:r>
      <w:r w:rsidRPr="00DF54A5">
        <w:rPr>
          <w:rFonts w:ascii="Times New Roman" w:hAnsi="Times New Roman" w:cs="Times New Roman"/>
          <w:sz w:val="24"/>
          <w:szCs w:val="24"/>
        </w:rPr>
        <w:t>399089</w:t>
      </w:r>
    </w:p>
    <w:p w14:paraId="172CF50F" w14:textId="77777777" w:rsidR="00E106AD" w:rsidRPr="00DF54A5" w:rsidRDefault="00E106AD" w:rsidP="00E106AD">
      <w:pPr>
        <w:pStyle w:val="Listparagraf"/>
        <w:numPr>
          <w:ilvl w:val="0"/>
          <w:numId w:val="1"/>
        </w:numPr>
        <w:tabs>
          <w:tab w:val="left" w:pos="690"/>
        </w:tabs>
        <w:spacing w:line="247" w:lineRule="auto"/>
        <w:ind w:right="11" w:firstLine="361"/>
        <w:jc w:val="both"/>
        <w:rPr>
          <w:rFonts w:ascii="Times New Roman" w:hAnsi="Times New Roman" w:cs="Times New Roman"/>
          <w:sz w:val="24"/>
          <w:szCs w:val="24"/>
        </w:rPr>
      </w:pPr>
      <w:proofErr w:type="spellStart"/>
      <w:r w:rsidRPr="00DF54A5">
        <w:rPr>
          <w:rFonts w:ascii="Times New Roman" w:hAnsi="Times New Roman" w:cs="Times New Roman"/>
          <w:b/>
          <w:bCs/>
          <w:sz w:val="24"/>
          <w:szCs w:val="24"/>
        </w:rPr>
        <w:t>Consilier</w:t>
      </w:r>
      <w:proofErr w:type="spellEnd"/>
      <w:r w:rsidRPr="00DF54A5">
        <w:rPr>
          <w:rFonts w:ascii="Times New Roman" w:hAnsi="Times New Roman" w:cs="Times New Roman"/>
          <w:b/>
          <w:bCs/>
          <w:sz w:val="24"/>
          <w:szCs w:val="24"/>
        </w:rPr>
        <w:t xml:space="preserve"> juridic, </w:t>
      </w:r>
      <w:proofErr w:type="spellStart"/>
      <w:r w:rsidRPr="00DF54A5">
        <w:rPr>
          <w:rFonts w:ascii="Times New Roman" w:hAnsi="Times New Roman" w:cs="Times New Roman"/>
          <w:b/>
          <w:bCs/>
          <w:sz w:val="24"/>
          <w:szCs w:val="24"/>
        </w:rPr>
        <w:t>clasa</w:t>
      </w:r>
      <w:proofErr w:type="spellEnd"/>
      <w:r w:rsidRPr="00DF54A5">
        <w:rPr>
          <w:rFonts w:ascii="Times New Roman" w:hAnsi="Times New Roman" w:cs="Times New Roman"/>
          <w:b/>
          <w:bCs/>
          <w:sz w:val="24"/>
          <w:szCs w:val="24"/>
        </w:rPr>
        <w:t xml:space="preserve"> I, grad </w:t>
      </w:r>
      <w:proofErr w:type="spellStart"/>
      <w:r w:rsidRPr="00DF54A5">
        <w:rPr>
          <w:rFonts w:ascii="Times New Roman" w:hAnsi="Times New Roman" w:cs="Times New Roman"/>
          <w:b/>
          <w:bCs/>
          <w:sz w:val="24"/>
          <w:szCs w:val="24"/>
        </w:rPr>
        <w:t>profesional</w:t>
      </w:r>
      <w:proofErr w:type="spellEnd"/>
      <w:r w:rsidRPr="00DF54A5">
        <w:rPr>
          <w:rFonts w:ascii="Times New Roman" w:hAnsi="Times New Roman" w:cs="Times New Roman"/>
          <w:b/>
          <w:bCs/>
          <w:sz w:val="24"/>
          <w:szCs w:val="24"/>
        </w:rPr>
        <w:t xml:space="preserve"> debutant</w:t>
      </w:r>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în</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cadrul</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Serviciului</w:t>
      </w:r>
      <w:proofErr w:type="spellEnd"/>
      <w:r w:rsidRPr="00DF54A5">
        <w:rPr>
          <w:rFonts w:ascii="Times New Roman" w:hAnsi="Times New Roman" w:cs="Times New Roman"/>
          <w:sz w:val="24"/>
          <w:szCs w:val="24"/>
        </w:rPr>
        <w:t xml:space="preserve"> juridic </w:t>
      </w:r>
      <w:proofErr w:type="spellStart"/>
      <w:r w:rsidRPr="00DF54A5">
        <w:rPr>
          <w:rFonts w:ascii="Times New Roman" w:hAnsi="Times New Roman" w:cs="Times New Roman"/>
          <w:sz w:val="24"/>
          <w:szCs w:val="24"/>
        </w:rPr>
        <w:t>și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contencios</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administrativ</w:t>
      </w:r>
      <w:proofErr w:type="spellEnd"/>
      <w:r w:rsidRPr="00DF54A5">
        <w:rPr>
          <w:rFonts w:ascii="Times New Roman" w:hAnsi="Times New Roman" w:cs="Times New Roman"/>
          <w:sz w:val="24"/>
          <w:szCs w:val="24"/>
        </w:rPr>
        <w:t xml:space="preserve"> - </w:t>
      </w:r>
      <w:proofErr w:type="spellStart"/>
      <w:r w:rsidRPr="00DF54A5">
        <w:rPr>
          <w:rFonts w:ascii="Times New Roman" w:hAnsi="Times New Roman" w:cs="Times New Roman"/>
          <w:sz w:val="24"/>
          <w:szCs w:val="24"/>
        </w:rPr>
        <w:t>Compartiment</w:t>
      </w:r>
      <w:proofErr w:type="spellEnd"/>
      <w:r w:rsidRPr="00DF54A5">
        <w:rPr>
          <w:rFonts w:ascii="Times New Roman" w:hAnsi="Times New Roman" w:cs="Times New Roman"/>
          <w:sz w:val="24"/>
          <w:szCs w:val="24"/>
        </w:rPr>
        <w:t xml:space="preserve"> control </w:t>
      </w:r>
      <w:proofErr w:type="spellStart"/>
      <w:r w:rsidRPr="00DF54A5">
        <w:rPr>
          <w:rFonts w:ascii="Times New Roman" w:hAnsi="Times New Roman" w:cs="Times New Roman"/>
          <w:sz w:val="24"/>
          <w:szCs w:val="24"/>
        </w:rPr>
        <w:t>legalitate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contencios</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administrativ</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aplicare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acte</w:t>
      </w:r>
      <w:proofErr w:type="spellEnd"/>
      <w:r w:rsidRPr="00DF54A5">
        <w:rPr>
          <w:rFonts w:ascii="Times New Roman" w:hAnsi="Times New Roman" w:cs="Times New Roman"/>
          <w:sz w:val="24"/>
          <w:szCs w:val="24"/>
        </w:rPr>
        <w:t xml:space="preserve"> cu </w:t>
      </w:r>
      <w:proofErr w:type="spellStart"/>
      <w:r w:rsidRPr="00DF54A5">
        <w:rPr>
          <w:rFonts w:ascii="Times New Roman" w:hAnsi="Times New Roman" w:cs="Times New Roman"/>
          <w:sz w:val="24"/>
          <w:szCs w:val="24"/>
        </w:rPr>
        <w:t>caracter</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reparatoriu</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apostila</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procese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electorale</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si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indrumarea</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autoritatilor</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administratiei</w:t>
      </w:r>
      <w:proofErr w:type="spellEnd"/>
      <w:r w:rsidRPr="00DF54A5">
        <w:rPr>
          <w:rFonts w:ascii="Times New Roman" w:hAnsi="Times New Roman" w:cs="Times New Roman"/>
          <w:sz w:val="24"/>
          <w:szCs w:val="24"/>
        </w:rPr>
        <w:t xml:space="preserve"> </w:t>
      </w:r>
      <w:proofErr w:type="spellStart"/>
      <w:r w:rsidRPr="00DF54A5">
        <w:rPr>
          <w:rFonts w:ascii="Times New Roman" w:hAnsi="Times New Roman" w:cs="Times New Roman"/>
          <w:sz w:val="24"/>
          <w:szCs w:val="24"/>
        </w:rPr>
        <w:t>publice</w:t>
      </w:r>
      <w:proofErr w:type="spellEnd"/>
      <w:r w:rsidRPr="00DF54A5">
        <w:rPr>
          <w:rFonts w:ascii="Times New Roman" w:hAnsi="Times New Roman" w:cs="Times New Roman"/>
          <w:sz w:val="24"/>
          <w:szCs w:val="24"/>
        </w:rPr>
        <w:t xml:space="preserve"> locale -</w:t>
      </w:r>
      <w:r w:rsidRPr="00DF54A5">
        <w:rPr>
          <w:rFonts w:ascii="Times New Roman" w:hAnsi="Times New Roman" w:cs="Times New Roman"/>
          <w:spacing w:val="-3"/>
          <w:sz w:val="24"/>
          <w:szCs w:val="24"/>
        </w:rPr>
        <w:t xml:space="preserve"> </w:t>
      </w:r>
      <w:r w:rsidRPr="00DF54A5">
        <w:rPr>
          <w:rFonts w:ascii="Times New Roman" w:hAnsi="Times New Roman" w:cs="Times New Roman"/>
          <w:sz w:val="24"/>
          <w:szCs w:val="24"/>
        </w:rPr>
        <w:t>425058</w:t>
      </w:r>
    </w:p>
    <w:p w14:paraId="32C21019" w14:textId="77777777" w:rsidR="00E106AD" w:rsidRPr="00A150EB" w:rsidRDefault="00E106AD" w:rsidP="00E106AD">
      <w:pPr>
        <w:ind w:firstLine="720"/>
        <w:jc w:val="both"/>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728"/>
        <w:gridCol w:w="912"/>
        <w:gridCol w:w="2017"/>
        <w:gridCol w:w="4789"/>
      </w:tblGrid>
      <w:tr w:rsidR="00E106AD" w:rsidRPr="00A150EB" w14:paraId="08A564F1" w14:textId="77777777" w:rsidTr="00D5373F">
        <w:tc>
          <w:tcPr>
            <w:tcW w:w="619" w:type="dxa"/>
            <w:shd w:val="clear" w:color="auto" w:fill="auto"/>
          </w:tcPr>
          <w:p w14:paraId="59F06C24" w14:textId="77777777" w:rsidR="00E106AD" w:rsidRPr="00A150EB" w:rsidRDefault="00E106AD" w:rsidP="00D5373F">
            <w:pPr>
              <w:rPr>
                <w:b/>
              </w:rPr>
            </w:pPr>
            <w:r w:rsidRPr="00A150EB">
              <w:rPr>
                <w:b/>
              </w:rPr>
              <w:t xml:space="preserve">Nr. </w:t>
            </w:r>
            <w:proofErr w:type="spellStart"/>
            <w:r w:rsidRPr="00A150EB">
              <w:rPr>
                <w:b/>
              </w:rPr>
              <w:t>crt</w:t>
            </w:r>
            <w:proofErr w:type="spellEnd"/>
          </w:p>
        </w:tc>
        <w:tc>
          <w:tcPr>
            <w:tcW w:w="1728" w:type="dxa"/>
            <w:shd w:val="clear" w:color="auto" w:fill="auto"/>
          </w:tcPr>
          <w:p w14:paraId="777191D8" w14:textId="77777777" w:rsidR="00E106AD" w:rsidRPr="00A150EB" w:rsidRDefault="00E106AD" w:rsidP="00D5373F">
            <w:pPr>
              <w:rPr>
                <w:b/>
              </w:rPr>
            </w:pPr>
            <w:r>
              <w:rPr>
                <w:b/>
              </w:rPr>
              <w:t>Identificator unic al candidatului</w:t>
            </w:r>
            <w:r w:rsidRPr="00A150EB">
              <w:rPr>
                <w:b/>
              </w:rPr>
              <w:t xml:space="preserve">  </w:t>
            </w:r>
          </w:p>
        </w:tc>
        <w:tc>
          <w:tcPr>
            <w:tcW w:w="913" w:type="dxa"/>
          </w:tcPr>
          <w:p w14:paraId="5AF4F378" w14:textId="77777777" w:rsidR="00E106AD" w:rsidRPr="00A150EB" w:rsidRDefault="00E106AD" w:rsidP="00D5373F">
            <w:pPr>
              <w:jc w:val="center"/>
              <w:rPr>
                <w:b/>
              </w:rPr>
            </w:pPr>
            <w:r>
              <w:rPr>
                <w:b/>
              </w:rPr>
              <w:t>Nr dosar</w:t>
            </w:r>
          </w:p>
        </w:tc>
        <w:tc>
          <w:tcPr>
            <w:tcW w:w="1985" w:type="dxa"/>
            <w:shd w:val="clear" w:color="auto" w:fill="auto"/>
          </w:tcPr>
          <w:p w14:paraId="022D20EF" w14:textId="77777777" w:rsidR="00E106AD" w:rsidRPr="00A150EB" w:rsidRDefault="00E106AD" w:rsidP="00D5373F">
            <w:pPr>
              <w:jc w:val="center"/>
            </w:pPr>
            <w:r w:rsidRPr="00A150EB">
              <w:rPr>
                <w:b/>
              </w:rPr>
              <w:t xml:space="preserve">Rezultatul </w:t>
            </w:r>
          </w:p>
          <w:p w14:paraId="1855183D" w14:textId="77777777" w:rsidR="00E106AD" w:rsidRPr="00A150EB" w:rsidRDefault="00E106AD" w:rsidP="00D5373F">
            <w:pPr>
              <w:jc w:val="center"/>
              <w:rPr>
                <w:b/>
              </w:rPr>
            </w:pPr>
            <w:r w:rsidRPr="00A150EB">
              <w:t>ADMIS/RESPINS</w:t>
            </w:r>
          </w:p>
        </w:tc>
        <w:tc>
          <w:tcPr>
            <w:tcW w:w="4819" w:type="dxa"/>
            <w:shd w:val="clear" w:color="auto" w:fill="auto"/>
          </w:tcPr>
          <w:p w14:paraId="138FA479" w14:textId="77777777" w:rsidR="00E106AD" w:rsidRPr="00A150EB" w:rsidRDefault="00E106AD" w:rsidP="00D5373F">
            <w:pPr>
              <w:jc w:val="center"/>
              <w:rPr>
                <w:b/>
              </w:rPr>
            </w:pPr>
            <w:r w:rsidRPr="00A150EB">
              <w:rPr>
                <w:b/>
              </w:rPr>
              <w:t>Motivul respingerii dosarului</w:t>
            </w:r>
          </w:p>
        </w:tc>
      </w:tr>
      <w:tr w:rsidR="00E106AD" w:rsidRPr="00A150EB" w14:paraId="3025FC45" w14:textId="77777777" w:rsidTr="00D5373F">
        <w:trPr>
          <w:trHeight w:val="483"/>
        </w:trPr>
        <w:tc>
          <w:tcPr>
            <w:tcW w:w="619" w:type="dxa"/>
            <w:shd w:val="clear" w:color="auto" w:fill="auto"/>
            <w:vAlign w:val="center"/>
          </w:tcPr>
          <w:p w14:paraId="4C1E20C1" w14:textId="77777777" w:rsidR="00E106AD" w:rsidRPr="00A150EB" w:rsidRDefault="00E106AD" w:rsidP="00D5373F">
            <w:r w:rsidRPr="00A150EB">
              <w:t>1</w:t>
            </w:r>
          </w:p>
        </w:tc>
        <w:tc>
          <w:tcPr>
            <w:tcW w:w="1728" w:type="dxa"/>
            <w:shd w:val="clear" w:color="auto" w:fill="auto"/>
            <w:vAlign w:val="center"/>
          </w:tcPr>
          <w:p w14:paraId="3ADB7696" w14:textId="77777777" w:rsidR="00E106AD" w:rsidRPr="00A150EB" w:rsidRDefault="00E106AD" w:rsidP="00D5373F">
            <w:pPr>
              <w:rPr>
                <w:b/>
              </w:rPr>
            </w:pPr>
            <w:r w:rsidRPr="00A150EB">
              <w:rPr>
                <w:b/>
              </w:rPr>
              <w:t>62WWLKWH</w:t>
            </w:r>
          </w:p>
        </w:tc>
        <w:tc>
          <w:tcPr>
            <w:tcW w:w="913" w:type="dxa"/>
          </w:tcPr>
          <w:p w14:paraId="1061369B" w14:textId="77777777" w:rsidR="00E106AD" w:rsidRDefault="00E106AD" w:rsidP="00D5373F">
            <w:pPr>
              <w:jc w:val="center"/>
            </w:pPr>
          </w:p>
          <w:p w14:paraId="7C78912D" w14:textId="77777777" w:rsidR="00E106AD" w:rsidRDefault="00E106AD" w:rsidP="00D5373F">
            <w:pPr>
              <w:jc w:val="center"/>
            </w:pPr>
          </w:p>
          <w:p w14:paraId="38666661" w14:textId="77777777" w:rsidR="00E106AD" w:rsidRDefault="00E106AD" w:rsidP="00D5373F">
            <w:pPr>
              <w:jc w:val="center"/>
            </w:pPr>
          </w:p>
          <w:p w14:paraId="4B727AF8" w14:textId="77777777" w:rsidR="00E106AD" w:rsidRDefault="00E106AD" w:rsidP="00D5373F">
            <w:pPr>
              <w:jc w:val="center"/>
            </w:pPr>
          </w:p>
          <w:p w14:paraId="01E44CDF" w14:textId="77777777" w:rsidR="00E106AD" w:rsidRDefault="00E106AD" w:rsidP="00D5373F">
            <w:pPr>
              <w:jc w:val="center"/>
            </w:pPr>
          </w:p>
          <w:p w14:paraId="2E65B325" w14:textId="77777777" w:rsidR="00E106AD" w:rsidRDefault="00E106AD" w:rsidP="00D5373F">
            <w:pPr>
              <w:jc w:val="center"/>
            </w:pPr>
          </w:p>
          <w:p w14:paraId="0E966BC3" w14:textId="77777777" w:rsidR="00E106AD" w:rsidRDefault="00E106AD" w:rsidP="00D5373F">
            <w:pPr>
              <w:jc w:val="center"/>
            </w:pPr>
          </w:p>
          <w:p w14:paraId="3BB0CFBD" w14:textId="77777777" w:rsidR="00E106AD" w:rsidRDefault="00E106AD" w:rsidP="00D5373F">
            <w:pPr>
              <w:jc w:val="center"/>
            </w:pPr>
          </w:p>
          <w:p w14:paraId="091E4C79" w14:textId="77777777" w:rsidR="00E106AD" w:rsidRPr="00A150EB" w:rsidRDefault="00E106AD" w:rsidP="00D5373F">
            <w:pPr>
              <w:jc w:val="center"/>
            </w:pPr>
            <w:r>
              <w:t>1</w:t>
            </w:r>
          </w:p>
        </w:tc>
        <w:tc>
          <w:tcPr>
            <w:tcW w:w="1985" w:type="dxa"/>
            <w:shd w:val="clear" w:color="auto" w:fill="auto"/>
            <w:vAlign w:val="center"/>
          </w:tcPr>
          <w:p w14:paraId="6A686405" w14:textId="77777777" w:rsidR="00E106AD" w:rsidRPr="00A150EB" w:rsidRDefault="00E106AD" w:rsidP="00D5373F">
            <w:pPr>
              <w:jc w:val="center"/>
            </w:pPr>
            <w:r w:rsidRPr="00A150EB">
              <w:t>RESPINS</w:t>
            </w:r>
          </w:p>
        </w:tc>
        <w:tc>
          <w:tcPr>
            <w:tcW w:w="4819" w:type="dxa"/>
            <w:shd w:val="clear" w:color="auto" w:fill="auto"/>
            <w:vAlign w:val="center"/>
          </w:tcPr>
          <w:p w14:paraId="41D1F825" w14:textId="77777777" w:rsidR="00E106AD" w:rsidRPr="0089622E" w:rsidRDefault="00E106AD" w:rsidP="00D5373F">
            <w:pPr>
              <w:jc w:val="both"/>
              <w:rPr>
                <w:color w:val="000000"/>
                <w:szCs w:val="24"/>
                <w:lang w:val="en-US"/>
              </w:rPr>
            </w:pPr>
            <w:proofErr w:type="spellStart"/>
            <w:r w:rsidRPr="0089622E">
              <w:rPr>
                <w:color w:val="000000"/>
                <w:szCs w:val="24"/>
                <w:lang w:val="en-US"/>
              </w:rPr>
              <w:t>În</w:t>
            </w:r>
            <w:proofErr w:type="spellEnd"/>
            <w:r w:rsidRPr="0089622E">
              <w:rPr>
                <w:color w:val="000000"/>
                <w:szCs w:val="24"/>
                <w:lang w:val="en-US"/>
              </w:rPr>
              <w:t xml:space="preserve"> </w:t>
            </w:r>
            <w:proofErr w:type="spellStart"/>
            <w:r w:rsidRPr="0089622E">
              <w:rPr>
                <w:color w:val="000000"/>
                <w:szCs w:val="24"/>
                <w:lang w:val="en-US"/>
              </w:rPr>
              <w:t>urma</w:t>
            </w:r>
            <w:proofErr w:type="spellEnd"/>
            <w:r w:rsidRPr="0089622E">
              <w:rPr>
                <w:color w:val="000000"/>
                <w:szCs w:val="24"/>
                <w:lang w:val="en-US"/>
              </w:rPr>
              <w:t xml:space="preserve"> </w:t>
            </w:r>
            <w:proofErr w:type="spellStart"/>
            <w:r w:rsidRPr="0089622E">
              <w:rPr>
                <w:color w:val="000000"/>
                <w:szCs w:val="24"/>
                <w:lang w:val="en-US"/>
              </w:rPr>
              <w:t>verificării</w:t>
            </w:r>
            <w:proofErr w:type="spellEnd"/>
            <w:r w:rsidRPr="0089622E">
              <w:rPr>
                <w:color w:val="000000"/>
                <w:szCs w:val="24"/>
                <w:lang w:val="en-US"/>
              </w:rPr>
              <w:t xml:space="preserve"> </w:t>
            </w:r>
            <w:proofErr w:type="spellStart"/>
            <w:r w:rsidRPr="0089622E">
              <w:rPr>
                <w:color w:val="000000"/>
                <w:szCs w:val="24"/>
                <w:lang w:val="en-US"/>
              </w:rPr>
              <w:t>îndeplinirii</w:t>
            </w:r>
            <w:proofErr w:type="spellEnd"/>
            <w:r w:rsidRPr="0089622E">
              <w:rPr>
                <w:color w:val="000000"/>
                <w:szCs w:val="24"/>
                <w:lang w:val="en-US"/>
              </w:rPr>
              <w:t xml:space="preserve"> </w:t>
            </w:r>
            <w:proofErr w:type="spellStart"/>
            <w:r w:rsidRPr="0089622E">
              <w:rPr>
                <w:color w:val="000000"/>
                <w:szCs w:val="24"/>
                <w:lang w:val="en-US"/>
              </w:rPr>
              <w:t>condițiilor</w:t>
            </w:r>
            <w:proofErr w:type="spellEnd"/>
            <w:r w:rsidRPr="0089622E">
              <w:rPr>
                <w:color w:val="000000"/>
                <w:szCs w:val="24"/>
                <w:lang w:val="en-US"/>
              </w:rPr>
              <w:t>, se </w:t>
            </w:r>
            <w:proofErr w:type="spellStart"/>
            <w:r w:rsidRPr="0089622E">
              <w:rPr>
                <w:color w:val="000000"/>
                <w:szCs w:val="24"/>
                <w:lang w:val="en-US"/>
              </w:rPr>
              <w:t>constată</w:t>
            </w:r>
            <w:proofErr w:type="spellEnd"/>
            <w:r w:rsidRPr="0089622E">
              <w:rPr>
                <w:color w:val="000000"/>
                <w:szCs w:val="24"/>
                <w:lang w:val="en-US"/>
              </w:rPr>
              <w:t xml:space="preserve"> </w:t>
            </w:r>
            <w:proofErr w:type="spellStart"/>
            <w:r w:rsidRPr="0089622E">
              <w:rPr>
                <w:color w:val="000000"/>
                <w:szCs w:val="24"/>
                <w:lang w:val="en-US"/>
              </w:rPr>
              <w:t>următoarele</w:t>
            </w:r>
            <w:proofErr w:type="spellEnd"/>
            <w:r w:rsidRPr="0089622E">
              <w:rPr>
                <w:color w:val="000000"/>
                <w:szCs w:val="24"/>
                <w:lang w:val="en-US"/>
              </w:rPr>
              <w:t>: </w:t>
            </w:r>
          </w:p>
          <w:p w14:paraId="2F298599" w14:textId="77777777" w:rsidR="00E106AD" w:rsidRPr="0089622E" w:rsidRDefault="00E106AD" w:rsidP="00D5373F">
            <w:pPr>
              <w:jc w:val="both"/>
              <w:rPr>
                <w:color w:val="000000"/>
                <w:szCs w:val="24"/>
                <w:lang w:val="en-US"/>
              </w:rPr>
            </w:pPr>
            <w:r w:rsidRPr="0089622E">
              <w:rPr>
                <w:color w:val="000000"/>
                <w:szCs w:val="24"/>
                <w:lang w:val="en-US"/>
              </w:rPr>
              <w:t>-</w:t>
            </w:r>
            <w:proofErr w:type="spellStart"/>
            <w:r w:rsidRPr="0089622E">
              <w:rPr>
                <w:color w:val="000000"/>
                <w:szCs w:val="24"/>
                <w:lang w:val="en-US"/>
              </w:rPr>
              <w:t>candidatul</w:t>
            </w:r>
            <w:proofErr w:type="spellEnd"/>
            <w:r w:rsidRPr="0089622E">
              <w:rPr>
                <w:color w:val="000000"/>
                <w:szCs w:val="24"/>
                <w:lang w:val="en-US"/>
              </w:rPr>
              <w:t xml:space="preserve"> nu </w:t>
            </w:r>
            <w:proofErr w:type="spellStart"/>
            <w:r w:rsidRPr="0089622E">
              <w:rPr>
                <w:color w:val="000000"/>
                <w:szCs w:val="24"/>
                <w:lang w:val="en-US"/>
              </w:rPr>
              <w:t>indeplineste</w:t>
            </w:r>
            <w:proofErr w:type="spellEnd"/>
            <w:r w:rsidRPr="0089622E">
              <w:rPr>
                <w:color w:val="000000"/>
                <w:szCs w:val="24"/>
                <w:lang w:val="en-US"/>
              </w:rPr>
              <w:t xml:space="preserve"> </w:t>
            </w:r>
            <w:proofErr w:type="spellStart"/>
            <w:r w:rsidRPr="0089622E">
              <w:rPr>
                <w:color w:val="000000"/>
                <w:szCs w:val="24"/>
                <w:lang w:val="en-US"/>
              </w:rPr>
              <w:t>condițiile</w:t>
            </w:r>
            <w:proofErr w:type="spellEnd"/>
            <w:r w:rsidRPr="0089622E">
              <w:rPr>
                <w:color w:val="000000"/>
                <w:szCs w:val="24"/>
                <w:lang w:val="en-US"/>
              </w:rPr>
              <w:t> </w:t>
            </w:r>
            <w:proofErr w:type="spellStart"/>
            <w:r w:rsidRPr="0089622E">
              <w:rPr>
                <w:color w:val="000000"/>
                <w:szCs w:val="24"/>
                <w:lang w:val="en-US"/>
              </w:rPr>
              <w:t>specifice</w:t>
            </w:r>
            <w:proofErr w:type="spellEnd"/>
            <w:r w:rsidRPr="0089622E">
              <w:rPr>
                <w:color w:val="000000"/>
                <w:szCs w:val="24"/>
                <w:lang w:val="en-US"/>
              </w:rPr>
              <w:t xml:space="preserve"> </w:t>
            </w:r>
            <w:proofErr w:type="spellStart"/>
            <w:r w:rsidRPr="0089622E">
              <w:rPr>
                <w:color w:val="000000"/>
                <w:szCs w:val="24"/>
                <w:lang w:val="en-US"/>
              </w:rPr>
              <w:t>pentru</w:t>
            </w:r>
            <w:proofErr w:type="spellEnd"/>
            <w:r w:rsidRPr="0089622E">
              <w:rPr>
                <w:color w:val="000000"/>
                <w:szCs w:val="24"/>
                <w:lang w:val="en-US"/>
              </w:rPr>
              <w:t xml:space="preserve"> </w:t>
            </w:r>
            <w:proofErr w:type="spellStart"/>
            <w:r w:rsidRPr="0089622E">
              <w:rPr>
                <w:color w:val="000000"/>
                <w:szCs w:val="24"/>
                <w:lang w:val="en-US"/>
              </w:rPr>
              <w:t>ocuparea</w:t>
            </w:r>
            <w:proofErr w:type="spellEnd"/>
            <w:r w:rsidRPr="0089622E">
              <w:rPr>
                <w:color w:val="000000"/>
                <w:szCs w:val="24"/>
                <w:lang w:val="en-US"/>
              </w:rPr>
              <w:t xml:space="preserve"> </w:t>
            </w:r>
            <w:proofErr w:type="spellStart"/>
            <w:r w:rsidRPr="0089622E">
              <w:rPr>
                <w:color w:val="000000"/>
                <w:szCs w:val="24"/>
                <w:lang w:val="en-US"/>
              </w:rPr>
              <w:t>postului</w:t>
            </w:r>
            <w:proofErr w:type="spellEnd"/>
            <w:r w:rsidRPr="0089622E">
              <w:rPr>
                <w:color w:val="000000"/>
                <w:szCs w:val="24"/>
                <w:lang w:val="en-US"/>
              </w:rPr>
              <w:t xml:space="preserve">- </w:t>
            </w:r>
            <w:proofErr w:type="spellStart"/>
            <w:r w:rsidRPr="0089622E">
              <w:rPr>
                <w:color w:val="000000"/>
                <w:szCs w:val="24"/>
                <w:lang w:val="en-US"/>
              </w:rPr>
              <w:t>studii</w:t>
            </w:r>
            <w:proofErr w:type="spellEnd"/>
            <w:r w:rsidRPr="0089622E">
              <w:rPr>
                <w:color w:val="000000"/>
                <w:szCs w:val="24"/>
                <w:lang w:val="en-US"/>
              </w:rPr>
              <w:t xml:space="preserve"> </w:t>
            </w:r>
            <w:proofErr w:type="spellStart"/>
            <w:r w:rsidRPr="0089622E">
              <w:rPr>
                <w:color w:val="000000"/>
                <w:szCs w:val="24"/>
                <w:lang w:val="en-US"/>
              </w:rPr>
              <w:t>superioare</w:t>
            </w:r>
            <w:proofErr w:type="spellEnd"/>
            <w:r w:rsidRPr="0089622E">
              <w:rPr>
                <w:color w:val="000000"/>
                <w:szCs w:val="24"/>
                <w:lang w:val="en-US"/>
              </w:rPr>
              <w:t xml:space="preserve"> de </w:t>
            </w:r>
            <w:proofErr w:type="spellStart"/>
            <w:r w:rsidRPr="0089622E">
              <w:rPr>
                <w:color w:val="000000"/>
                <w:szCs w:val="24"/>
                <w:lang w:val="en-US"/>
              </w:rPr>
              <w:t>licenta</w:t>
            </w:r>
            <w:proofErr w:type="spellEnd"/>
            <w:r w:rsidRPr="0089622E">
              <w:rPr>
                <w:color w:val="000000"/>
                <w:szCs w:val="24"/>
                <w:lang w:val="en-US"/>
              </w:rPr>
              <w:t xml:space="preserve"> in </w:t>
            </w:r>
            <w:proofErr w:type="spellStart"/>
            <w:r w:rsidRPr="0089622E">
              <w:rPr>
                <w:color w:val="000000"/>
                <w:szCs w:val="24"/>
                <w:lang w:val="en-US"/>
              </w:rPr>
              <w:t>domeniul</w:t>
            </w:r>
            <w:proofErr w:type="spellEnd"/>
            <w:r w:rsidRPr="0089622E">
              <w:rPr>
                <w:color w:val="000000"/>
                <w:szCs w:val="24"/>
                <w:lang w:val="en-US"/>
              </w:rPr>
              <w:t xml:space="preserve"> </w:t>
            </w:r>
            <w:proofErr w:type="spellStart"/>
            <w:r w:rsidRPr="0089622E">
              <w:rPr>
                <w:color w:val="000000"/>
                <w:szCs w:val="24"/>
                <w:lang w:val="en-US"/>
              </w:rPr>
              <w:t>drept</w:t>
            </w:r>
            <w:proofErr w:type="spellEnd"/>
            <w:r w:rsidRPr="0089622E">
              <w:rPr>
                <w:color w:val="000000"/>
                <w:szCs w:val="24"/>
                <w:lang w:val="en-US"/>
              </w:rPr>
              <w:t xml:space="preserve">, </w:t>
            </w:r>
            <w:proofErr w:type="spellStart"/>
            <w:r w:rsidRPr="0089622E">
              <w:rPr>
                <w:color w:val="000000"/>
                <w:szCs w:val="24"/>
                <w:lang w:val="en-US"/>
              </w:rPr>
              <w:t>specializarea</w:t>
            </w:r>
            <w:proofErr w:type="spellEnd"/>
            <w:r w:rsidRPr="0089622E">
              <w:rPr>
                <w:color w:val="000000"/>
                <w:szCs w:val="24"/>
                <w:lang w:val="en-US"/>
              </w:rPr>
              <w:t xml:space="preserve"> </w:t>
            </w:r>
            <w:proofErr w:type="spellStart"/>
            <w:r w:rsidRPr="0089622E">
              <w:rPr>
                <w:color w:val="000000"/>
                <w:szCs w:val="24"/>
                <w:lang w:val="en-US"/>
              </w:rPr>
              <w:t>drept</w:t>
            </w:r>
            <w:proofErr w:type="spellEnd"/>
            <w:r w:rsidRPr="0089622E">
              <w:rPr>
                <w:color w:val="000000"/>
                <w:szCs w:val="24"/>
                <w:lang w:val="en-US"/>
              </w:rPr>
              <w:t xml:space="preserve">, conform </w:t>
            </w:r>
            <w:proofErr w:type="spellStart"/>
            <w:r w:rsidRPr="0089622E">
              <w:rPr>
                <w:color w:val="000000"/>
                <w:szCs w:val="24"/>
                <w:lang w:val="en-US"/>
              </w:rPr>
              <w:t>datelor</w:t>
            </w:r>
            <w:proofErr w:type="spellEnd"/>
            <w:r w:rsidRPr="0089622E">
              <w:rPr>
                <w:color w:val="000000"/>
                <w:szCs w:val="24"/>
                <w:lang w:val="en-US"/>
              </w:rPr>
              <w:t xml:space="preserve"> </w:t>
            </w:r>
            <w:proofErr w:type="spellStart"/>
            <w:r w:rsidRPr="0089622E">
              <w:rPr>
                <w:color w:val="000000"/>
                <w:szCs w:val="24"/>
                <w:lang w:val="en-US"/>
              </w:rPr>
              <w:t>completate</w:t>
            </w:r>
            <w:proofErr w:type="spellEnd"/>
            <w:r w:rsidRPr="0089622E">
              <w:rPr>
                <w:color w:val="000000"/>
                <w:szCs w:val="24"/>
                <w:lang w:val="en-US"/>
              </w:rPr>
              <w:t xml:space="preserve"> in </w:t>
            </w:r>
            <w:proofErr w:type="spellStart"/>
            <w:r w:rsidRPr="0089622E">
              <w:rPr>
                <w:color w:val="000000"/>
                <w:szCs w:val="24"/>
                <w:lang w:val="en-US"/>
              </w:rPr>
              <w:t>formularul</w:t>
            </w:r>
            <w:proofErr w:type="spellEnd"/>
            <w:r w:rsidRPr="0089622E">
              <w:rPr>
                <w:color w:val="000000"/>
                <w:szCs w:val="24"/>
                <w:lang w:val="en-US"/>
              </w:rPr>
              <w:t xml:space="preserve"> de </w:t>
            </w:r>
            <w:proofErr w:type="spellStart"/>
            <w:proofErr w:type="gramStart"/>
            <w:r w:rsidRPr="0089622E">
              <w:rPr>
                <w:color w:val="000000"/>
                <w:szCs w:val="24"/>
                <w:lang w:val="en-US"/>
              </w:rPr>
              <w:t>inscriere</w:t>
            </w:r>
            <w:proofErr w:type="spellEnd"/>
            <w:r w:rsidRPr="0089622E">
              <w:rPr>
                <w:color w:val="000000"/>
                <w:szCs w:val="24"/>
                <w:lang w:val="en-US"/>
              </w:rPr>
              <w:t xml:space="preserve"> .</w:t>
            </w:r>
            <w:proofErr w:type="gramEnd"/>
          </w:p>
          <w:p w14:paraId="66F71679" w14:textId="77777777" w:rsidR="00E106AD" w:rsidRPr="00A150EB" w:rsidRDefault="00E106AD" w:rsidP="00D5373F">
            <w:pPr>
              <w:jc w:val="both"/>
            </w:pPr>
            <w:r w:rsidRPr="0089622E">
              <w:rPr>
                <w:color w:val="000000"/>
                <w:szCs w:val="24"/>
                <w:lang w:val="en-US"/>
              </w:rPr>
              <w:t>-</w:t>
            </w:r>
            <w:proofErr w:type="spellStart"/>
            <w:r w:rsidRPr="0089622E">
              <w:rPr>
                <w:color w:val="000000"/>
                <w:szCs w:val="24"/>
                <w:lang w:val="en-US"/>
              </w:rPr>
              <w:t>dosarul</w:t>
            </w:r>
            <w:proofErr w:type="spellEnd"/>
            <w:r w:rsidRPr="0089622E">
              <w:rPr>
                <w:color w:val="000000"/>
                <w:szCs w:val="24"/>
                <w:lang w:val="en-US"/>
              </w:rPr>
              <w:t xml:space="preserve"> de concurs nu </w:t>
            </w:r>
            <w:proofErr w:type="spellStart"/>
            <w:r w:rsidRPr="0089622E">
              <w:rPr>
                <w:color w:val="000000"/>
                <w:szCs w:val="24"/>
                <w:lang w:val="en-US"/>
              </w:rPr>
              <w:t>conține</w:t>
            </w:r>
            <w:proofErr w:type="spellEnd"/>
            <w:r w:rsidRPr="0089622E">
              <w:rPr>
                <w:color w:val="000000"/>
                <w:szCs w:val="24"/>
                <w:lang w:val="en-US"/>
              </w:rPr>
              <w:t xml:space="preserve"> </w:t>
            </w:r>
            <w:proofErr w:type="spellStart"/>
            <w:r w:rsidRPr="0089622E">
              <w:rPr>
                <w:color w:val="000000"/>
                <w:szCs w:val="24"/>
                <w:lang w:val="en-US"/>
              </w:rPr>
              <w:t>copia</w:t>
            </w:r>
            <w:proofErr w:type="spellEnd"/>
            <w:r w:rsidRPr="0089622E">
              <w:rPr>
                <w:color w:val="000000"/>
                <w:szCs w:val="24"/>
                <w:lang w:val="en-US"/>
              </w:rPr>
              <w:t xml:space="preserve"> </w:t>
            </w:r>
            <w:proofErr w:type="spellStart"/>
            <w:r w:rsidRPr="0089622E">
              <w:rPr>
                <w:color w:val="000000"/>
                <w:szCs w:val="24"/>
                <w:lang w:val="en-US"/>
              </w:rPr>
              <w:t>actului</w:t>
            </w:r>
            <w:proofErr w:type="spellEnd"/>
            <w:r w:rsidRPr="0089622E">
              <w:rPr>
                <w:color w:val="000000"/>
                <w:szCs w:val="24"/>
                <w:lang w:val="en-US"/>
              </w:rPr>
              <w:t xml:space="preserve"> de </w:t>
            </w:r>
            <w:proofErr w:type="spellStart"/>
            <w:r w:rsidRPr="0089622E">
              <w:rPr>
                <w:color w:val="000000"/>
                <w:szCs w:val="24"/>
                <w:lang w:val="en-US"/>
              </w:rPr>
              <w:t>identitate</w:t>
            </w:r>
            <w:proofErr w:type="spellEnd"/>
            <w:r w:rsidRPr="0089622E">
              <w:rPr>
                <w:color w:val="000000"/>
                <w:szCs w:val="24"/>
                <w:lang w:val="en-US"/>
              </w:rPr>
              <w:t xml:space="preserve">, </w:t>
            </w:r>
            <w:proofErr w:type="spellStart"/>
            <w:r w:rsidRPr="0089622E">
              <w:rPr>
                <w:color w:val="000000"/>
                <w:szCs w:val="24"/>
                <w:lang w:val="en-US"/>
              </w:rPr>
              <w:t>copiile</w:t>
            </w:r>
            <w:proofErr w:type="spellEnd"/>
            <w:r w:rsidRPr="0089622E">
              <w:rPr>
                <w:color w:val="000000"/>
                <w:szCs w:val="24"/>
                <w:lang w:val="en-US"/>
              </w:rPr>
              <w:t xml:space="preserve"> </w:t>
            </w:r>
            <w:proofErr w:type="spellStart"/>
            <w:r w:rsidRPr="0089622E">
              <w:rPr>
                <w:color w:val="000000"/>
                <w:szCs w:val="24"/>
                <w:lang w:val="en-US"/>
              </w:rPr>
              <w:t>diplomelor</w:t>
            </w:r>
            <w:proofErr w:type="spellEnd"/>
            <w:r w:rsidRPr="0089622E">
              <w:rPr>
                <w:color w:val="000000"/>
                <w:szCs w:val="24"/>
                <w:lang w:val="en-US"/>
              </w:rPr>
              <w:t xml:space="preserve"> de </w:t>
            </w:r>
            <w:proofErr w:type="spellStart"/>
            <w:r w:rsidRPr="0089622E">
              <w:rPr>
                <w:color w:val="000000"/>
                <w:szCs w:val="24"/>
                <w:lang w:val="en-US"/>
              </w:rPr>
              <w:t>studii</w:t>
            </w:r>
            <w:proofErr w:type="spellEnd"/>
            <w:r w:rsidRPr="0089622E">
              <w:rPr>
                <w:color w:val="000000"/>
                <w:szCs w:val="24"/>
                <w:lang w:val="en-US"/>
              </w:rPr>
              <w:t xml:space="preserve">, </w:t>
            </w:r>
            <w:proofErr w:type="spellStart"/>
            <w:r w:rsidRPr="0089622E">
              <w:rPr>
                <w:color w:val="000000"/>
                <w:szCs w:val="24"/>
                <w:lang w:val="en-US"/>
              </w:rPr>
              <w:t>adeverința</w:t>
            </w:r>
            <w:proofErr w:type="spellEnd"/>
            <w:r w:rsidRPr="0089622E">
              <w:rPr>
                <w:color w:val="000000"/>
                <w:szCs w:val="24"/>
                <w:lang w:val="en-US"/>
              </w:rPr>
              <w:t xml:space="preserve"> care </w:t>
            </w:r>
            <w:proofErr w:type="spellStart"/>
            <w:r w:rsidRPr="0089622E">
              <w:rPr>
                <w:color w:val="000000"/>
                <w:szCs w:val="24"/>
                <w:lang w:val="en-US"/>
              </w:rPr>
              <w:t>atesta</w:t>
            </w:r>
            <w:proofErr w:type="spellEnd"/>
            <w:r w:rsidRPr="0089622E">
              <w:rPr>
                <w:color w:val="000000"/>
                <w:szCs w:val="24"/>
                <w:lang w:val="en-US"/>
              </w:rPr>
              <w:t xml:space="preserve"> </w:t>
            </w:r>
            <w:proofErr w:type="spellStart"/>
            <w:r w:rsidRPr="0089622E">
              <w:rPr>
                <w:color w:val="000000"/>
                <w:szCs w:val="24"/>
                <w:lang w:val="en-US"/>
              </w:rPr>
              <w:t>starea</w:t>
            </w:r>
            <w:proofErr w:type="spellEnd"/>
            <w:r w:rsidRPr="0089622E">
              <w:rPr>
                <w:color w:val="000000"/>
                <w:szCs w:val="24"/>
                <w:lang w:val="en-US"/>
              </w:rPr>
              <w:t xml:space="preserve"> de </w:t>
            </w:r>
            <w:proofErr w:type="spellStart"/>
            <w:r w:rsidRPr="0089622E">
              <w:rPr>
                <w:color w:val="000000"/>
                <w:szCs w:val="24"/>
                <w:lang w:val="en-US"/>
              </w:rPr>
              <w:t>sănătate</w:t>
            </w:r>
            <w:proofErr w:type="spellEnd"/>
            <w:r w:rsidRPr="0089622E">
              <w:rPr>
                <w:color w:val="000000"/>
                <w:szCs w:val="24"/>
                <w:lang w:val="en-US"/>
              </w:rPr>
              <w:t>,</w:t>
            </w:r>
            <w:r>
              <w:rPr>
                <w:color w:val="000000"/>
                <w:szCs w:val="24"/>
                <w:lang w:val="en-US"/>
              </w:rPr>
              <w:t xml:space="preserve"> </w:t>
            </w:r>
            <w:proofErr w:type="spellStart"/>
            <w:r w:rsidRPr="0089622E">
              <w:rPr>
                <w:color w:val="000000"/>
                <w:szCs w:val="24"/>
                <w:lang w:val="en-US"/>
              </w:rPr>
              <w:t>cazierul</w:t>
            </w:r>
            <w:proofErr w:type="spellEnd"/>
            <w:r w:rsidRPr="0089622E">
              <w:rPr>
                <w:color w:val="000000"/>
                <w:szCs w:val="24"/>
                <w:lang w:val="en-US"/>
              </w:rPr>
              <w:t xml:space="preserve"> </w:t>
            </w:r>
            <w:proofErr w:type="spellStart"/>
            <w:r w:rsidRPr="0089622E">
              <w:rPr>
                <w:color w:val="000000"/>
                <w:szCs w:val="24"/>
                <w:lang w:val="en-US"/>
              </w:rPr>
              <w:t>judiciar</w:t>
            </w:r>
            <w:proofErr w:type="spellEnd"/>
            <w:r w:rsidRPr="0089622E">
              <w:rPr>
                <w:color w:val="000000"/>
                <w:szCs w:val="24"/>
                <w:lang w:val="en-US"/>
              </w:rPr>
              <w:t>,</w:t>
            </w:r>
            <w:r>
              <w:rPr>
                <w:color w:val="000000"/>
                <w:szCs w:val="24"/>
                <w:lang w:val="en-US"/>
              </w:rPr>
              <w:t xml:space="preserve"> conform </w:t>
            </w:r>
            <w:proofErr w:type="spellStart"/>
            <w:r w:rsidRPr="0089622E">
              <w:rPr>
                <w:color w:val="000000"/>
                <w:szCs w:val="24"/>
                <w:lang w:val="en-US"/>
              </w:rPr>
              <w:t>prevederilor</w:t>
            </w:r>
            <w:proofErr w:type="spellEnd"/>
            <w:r w:rsidRPr="0089622E">
              <w:rPr>
                <w:color w:val="000000"/>
                <w:szCs w:val="24"/>
                <w:lang w:val="en-US"/>
              </w:rPr>
              <w:t xml:space="preserve"> art. 81 </w:t>
            </w:r>
            <w:proofErr w:type="spellStart"/>
            <w:r w:rsidRPr="0089622E">
              <w:rPr>
                <w:color w:val="000000"/>
                <w:szCs w:val="24"/>
                <w:lang w:val="en-US"/>
              </w:rPr>
              <w:t>alin</w:t>
            </w:r>
            <w:proofErr w:type="spellEnd"/>
            <w:r w:rsidRPr="0089622E">
              <w:rPr>
                <w:color w:val="000000"/>
                <w:szCs w:val="24"/>
                <w:lang w:val="en-US"/>
              </w:rPr>
              <w:t xml:space="preserve">. (2) </w:t>
            </w:r>
            <w:proofErr w:type="spellStart"/>
            <w:proofErr w:type="gramStart"/>
            <w:r w:rsidRPr="0089622E">
              <w:rPr>
                <w:color w:val="000000"/>
                <w:szCs w:val="24"/>
                <w:lang w:val="en-US"/>
              </w:rPr>
              <w:t>lit.b</w:t>
            </w:r>
            <w:proofErr w:type="spellEnd"/>
            <w:proofErr w:type="gramEnd"/>
            <w:r w:rsidRPr="0089622E">
              <w:rPr>
                <w:color w:val="000000"/>
                <w:szCs w:val="24"/>
                <w:lang w:val="en-US"/>
              </w:rPr>
              <w:t xml:space="preserve">)-e) din </w:t>
            </w:r>
            <w:proofErr w:type="spellStart"/>
            <w:r w:rsidRPr="0089622E">
              <w:rPr>
                <w:color w:val="000000"/>
                <w:szCs w:val="24"/>
                <w:lang w:val="en-US"/>
              </w:rPr>
              <w:t>Anexa</w:t>
            </w:r>
            <w:proofErr w:type="spellEnd"/>
            <w:r w:rsidRPr="0089622E">
              <w:rPr>
                <w:color w:val="000000"/>
                <w:szCs w:val="24"/>
                <w:lang w:val="en-US"/>
              </w:rPr>
              <w:t xml:space="preserve"> nr. 9 la O.U.G.</w:t>
            </w:r>
            <w:r>
              <w:rPr>
                <w:color w:val="000000"/>
                <w:szCs w:val="24"/>
                <w:lang w:val="en-US"/>
              </w:rPr>
              <w:t xml:space="preserve"> </w:t>
            </w:r>
            <w:r w:rsidRPr="0089622E">
              <w:rPr>
                <w:color w:val="000000"/>
                <w:szCs w:val="24"/>
                <w:lang w:val="en-US"/>
              </w:rPr>
              <w:t>nr.</w:t>
            </w:r>
            <w:r>
              <w:rPr>
                <w:color w:val="000000"/>
                <w:szCs w:val="24"/>
                <w:lang w:val="en-US"/>
              </w:rPr>
              <w:t xml:space="preserve"> </w:t>
            </w:r>
            <w:r w:rsidRPr="0089622E">
              <w:rPr>
                <w:color w:val="000000"/>
                <w:szCs w:val="24"/>
                <w:lang w:val="en-US"/>
              </w:rPr>
              <w:t xml:space="preserve"> 57/2019 </w:t>
            </w:r>
            <w:proofErr w:type="spellStart"/>
            <w:r w:rsidRPr="0089622E">
              <w:rPr>
                <w:color w:val="000000"/>
                <w:szCs w:val="24"/>
                <w:lang w:val="en-US"/>
              </w:rPr>
              <w:t>privind</w:t>
            </w:r>
            <w:proofErr w:type="spellEnd"/>
            <w:r w:rsidRPr="0089622E">
              <w:rPr>
                <w:color w:val="000000"/>
                <w:szCs w:val="24"/>
                <w:lang w:val="en-US"/>
              </w:rPr>
              <w:t xml:space="preserve"> </w:t>
            </w:r>
            <w:proofErr w:type="spellStart"/>
            <w:r w:rsidRPr="0089622E">
              <w:rPr>
                <w:color w:val="000000"/>
                <w:szCs w:val="24"/>
                <w:lang w:val="en-US"/>
              </w:rPr>
              <w:t>Codul</w:t>
            </w:r>
            <w:proofErr w:type="spellEnd"/>
            <w:r w:rsidRPr="0089622E">
              <w:rPr>
                <w:color w:val="000000"/>
                <w:szCs w:val="24"/>
                <w:lang w:val="en-US"/>
              </w:rPr>
              <w:t> </w:t>
            </w:r>
            <w:proofErr w:type="spellStart"/>
            <w:r w:rsidRPr="0089622E">
              <w:rPr>
                <w:color w:val="000000"/>
                <w:szCs w:val="24"/>
                <w:lang w:val="en-US"/>
              </w:rPr>
              <w:t>Administrativ</w:t>
            </w:r>
            <w:proofErr w:type="spellEnd"/>
            <w:r w:rsidRPr="0089622E">
              <w:rPr>
                <w:color w:val="000000"/>
                <w:szCs w:val="24"/>
                <w:lang w:val="en-US"/>
              </w:rPr>
              <w:t xml:space="preserve">, cu </w:t>
            </w:r>
            <w:proofErr w:type="spellStart"/>
            <w:r w:rsidRPr="0089622E">
              <w:rPr>
                <w:color w:val="000000"/>
                <w:szCs w:val="24"/>
                <w:lang w:val="en-US"/>
              </w:rPr>
              <w:t>modificările</w:t>
            </w:r>
            <w:proofErr w:type="spellEnd"/>
            <w:r w:rsidRPr="0089622E">
              <w:rPr>
                <w:color w:val="000000"/>
                <w:szCs w:val="24"/>
                <w:lang w:val="en-US"/>
              </w:rPr>
              <w:t xml:space="preserve"> </w:t>
            </w:r>
            <w:proofErr w:type="spellStart"/>
            <w:r w:rsidRPr="0089622E">
              <w:rPr>
                <w:color w:val="000000"/>
                <w:szCs w:val="24"/>
                <w:lang w:val="en-US"/>
              </w:rPr>
              <w:t>și</w:t>
            </w:r>
            <w:proofErr w:type="spellEnd"/>
            <w:r w:rsidRPr="0089622E">
              <w:rPr>
                <w:color w:val="000000"/>
                <w:szCs w:val="24"/>
                <w:lang w:val="en-US"/>
              </w:rPr>
              <w:t xml:space="preserve"> </w:t>
            </w:r>
            <w:proofErr w:type="spellStart"/>
            <w:r w:rsidRPr="0089622E">
              <w:rPr>
                <w:color w:val="000000"/>
                <w:szCs w:val="24"/>
                <w:lang w:val="en-US"/>
              </w:rPr>
              <w:t>completările</w:t>
            </w:r>
            <w:proofErr w:type="spellEnd"/>
            <w:r w:rsidRPr="0089622E">
              <w:rPr>
                <w:color w:val="000000"/>
                <w:szCs w:val="24"/>
                <w:lang w:val="en-US"/>
              </w:rPr>
              <w:t xml:space="preserve"> </w:t>
            </w:r>
            <w:proofErr w:type="spellStart"/>
            <w:r w:rsidRPr="0089622E">
              <w:rPr>
                <w:color w:val="000000"/>
                <w:szCs w:val="24"/>
                <w:lang w:val="en-US"/>
              </w:rPr>
              <w:t>ulterioare</w:t>
            </w:r>
            <w:proofErr w:type="spellEnd"/>
            <w:r w:rsidRPr="0089622E">
              <w:rPr>
                <w:color w:val="000000"/>
                <w:szCs w:val="24"/>
                <w:lang w:val="en-US"/>
              </w:rPr>
              <w:t>.</w:t>
            </w:r>
          </w:p>
        </w:tc>
      </w:tr>
    </w:tbl>
    <w:p w14:paraId="3C4BB484" w14:textId="77777777" w:rsidR="00E106AD" w:rsidRDefault="00E106AD" w:rsidP="00E106AD">
      <w:pPr>
        <w:jc w:val="both"/>
        <w:rPr>
          <w:szCs w:val="24"/>
        </w:rPr>
      </w:pPr>
    </w:p>
    <w:p w14:paraId="3F58F070" w14:textId="77777777" w:rsidR="00E106AD" w:rsidRDefault="00E106AD" w:rsidP="00E106AD">
      <w:pPr>
        <w:ind w:firstLine="720"/>
        <w:jc w:val="both"/>
        <w:rPr>
          <w:color w:val="000000"/>
          <w:szCs w:val="24"/>
          <w:lang w:val="en-US"/>
        </w:rPr>
      </w:pPr>
      <w:r>
        <w:rPr>
          <w:szCs w:val="24"/>
        </w:rPr>
        <w:t xml:space="preserve">Afișarea rezultatelor obținute de candidați la proba de verificare a eligibilității se realizează folosindu-se numărul de înregistrare a dosarului de concurs atribuit, alături de identificatorul unic pentru fiecare candidat, conform prevederilor art. 83 din Anexa nr 9 </w:t>
      </w:r>
      <w:r w:rsidRPr="0089622E">
        <w:rPr>
          <w:color w:val="000000"/>
          <w:szCs w:val="24"/>
          <w:lang w:val="en-US"/>
        </w:rPr>
        <w:t xml:space="preserve">la </w:t>
      </w:r>
      <w:proofErr w:type="spellStart"/>
      <w:r>
        <w:rPr>
          <w:color w:val="000000"/>
          <w:szCs w:val="24"/>
          <w:lang w:val="en-US"/>
        </w:rPr>
        <w:t>Ordonanța</w:t>
      </w:r>
      <w:proofErr w:type="spellEnd"/>
      <w:r>
        <w:rPr>
          <w:color w:val="000000"/>
          <w:szCs w:val="24"/>
          <w:lang w:val="en-US"/>
        </w:rPr>
        <w:t xml:space="preserve"> de </w:t>
      </w:r>
      <w:proofErr w:type="spellStart"/>
      <w:r>
        <w:rPr>
          <w:color w:val="000000"/>
          <w:szCs w:val="24"/>
          <w:lang w:val="en-US"/>
        </w:rPr>
        <w:t>Urgență</w:t>
      </w:r>
      <w:proofErr w:type="spellEnd"/>
      <w:r>
        <w:rPr>
          <w:color w:val="000000"/>
          <w:szCs w:val="24"/>
          <w:lang w:val="en-US"/>
        </w:rPr>
        <w:t xml:space="preserve"> a </w:t>
      </w:r>
      <w:proofErr w:type="spellStart"/>
      <w:r>
        <w:rPr>
          <w:color w:val="000000"/>
          <w:szCs w:val="24"/>
          <w:lang w:val="en-US"/>
        </w:rPr>
        <w:t>Guvernului</w:t>
      </w:r>
      <w:proofErr w:type="spellEnd"/>
      <w:r>
        <w:rPr>
          <w:color w:val="000000"/>
          <w:szCs w:val="24"/>
          <w:lang w:val="en-US"/>
        </w:rPr>
        <w:t xml:space="preserve"> </w:t>
      </w:r>
      <w:r w:rsidRPr="0089622E">
        <w:rPr>
          <w:color w:val="000000"/>
          <w:szCs w:val="24"/>
          <w:lang w:val="en-US"/>
        </w:rPr>
        <w:t>nr.</w:t>
      </w:r>
      <w:r>
        <w:rPr>
          <w:color w:val="000000"/>
          <w:szCs w:val="24"/>
          <w:lang w:val="en-US"/>
        </w:rPr>
        <w:t xml:space="preserve"> </w:t>
      </w:r>
      <w:r w:rsidRPr="0089622E">
        <w:rPr>
          <w:color w:val="000000"/>
          <w:szCs w:val="24"/>
          <w:lang w:val="en-US"/>
        </w:rPr>
        <w:t xml:space="preserve"> 57/2019 </w:t>
      </w:r>
      <w:proofErr w:type="spellStart"/>
      <w:r w:rsidRPr="0089622E">
        <w:rPr>
          <w:color w:val="000000"/>
          <w:szCs w:val="24"/>
          <w:lang w:val="en-US"/>
        </w:rPr>
        <w:t>privind</w:t>
      </w:r>
      <w:proofErr w:type="spellEnd"/>
      <w:r w:rsidRPr="0089622E">
        <w:rPr>
          <w:color w:val="000000"/>
          <w:szCs w:val="24"/>
          <w:lang w:val="en-US"/>
        </w:rPr>
        <w:t xml:space="preserve"> </w:t>
      </w:r>
      <w:proofErr w:type="spellStart"/>
      <w:r w:rsidRPr="0089622E">
        <w:rPr>
          <w:color w:val="000000"/>
          <w:szCs w:val="24"/>
          <w:lang w:val="en-US"/>
        </w:rPr>
        <w:t>Codul</w:t>
      </w:r>
      <w:proofErr w:type="spellEnd"/>
      <w:r w:rsidRPr="0089622E">
        <w:rPr>
          <w:color w:val="000000"/>
          <w:szCs w:val="24"/>
          <w:lang w:val="en-US"/>
        </w:rPr>
        <w:t> </w:t>
      </w:r>
      <w:proofErr w:type="spellStart"/>
      <w:r w:rsidRPr="0089622E">
        <w:rPr>
          <w:color w:val="000000"/>
          <w:szCs w:val="24"/>
          <w:lang w:val="en-US"/>
        </w:rPr>
        <w:t>Administrativ</w:t>
      </w:r>
      <w:proofErr w:type="spellEnd"/>
      <w:r w:rsidRPr="0089622E">
        <w:rPr>
          <w:color w:val="000000"/>
          <w:szCs w:val="24"/>
          <w:lang w:val="en-US"/>
        </w:rPr>
        <w:t xml:space="preserve">, cu </w:t>
      </w:r>
      <w:proofErr w:type="spellStart"/>
      <w:r w:rsidRPr="0089622E">
        <w:rPr>
          <w:color w:val="000000"/>
          <w:szCs w:val="24"/>
          <w:lang w:val="en-US"/>
        </w:rPr>
        <w:t>modificările</w:t>
      </w:r>
      <w:proofErr w:type="spellEnd"/>
      <w:r w:rsidRPr="0089622E">
        <w:rPr>
          <w:color w:val="000000"/>
          <w:szCs w:val="24"/>
          <w:lang w:val="en-US"/>
        </w:rPr>
        <w:t xml:space="preserve"> </w:t>
      </w:r>
      <w:proofErr w:type="spellStart"/>
      <w:r w:rsidRPr="0089622E">
        <w:rPr>
          <w:color w:val="000000"/>
          <w:szCs w:val="24"/>
          <w:lang w:val="en-US"/>
        </w:rPr>
        <w:t>și</w:t>
      </w:r>
      <w:proofErr w:type="spellEnd"/>
      <w:r w:rsidRPr="0089622E">
        <w:rPr>
          <w:color w:val="000000"/>
          <w:szCs w:val="24"/>
          <w:lang w:val="en-US"/>
        </w:rPr>
        <w:t xml:space="preserve"> </w:t>
      </w:r>
      <w:proofErr w:type="spellStart"/>
      <w:r w:rsidRPr="0089622E">
        <w:rPr>
          <w:color w:val="000000"/>
          <w:szCs w:val="24"/>
          <w:lang w:val="en-US"/>
        </w:rPr>
        <w:t>completările</w:t>
      </w:r>
      <w:proofErr w:type="spellEnd"/>
      <w:r w:rsidRPr="0089622E">
        <w:rPr>
          <w:color w:val="000000"/>
          <w:szCs w:val="24"/>
          <w:lang w:val="en-US"/>
        </w:rPr>
        <w:t xml:space="preserve"> </w:t>
      </w:r>
      <w:proofErr w:type="spellStart"/>
      <w:r w:rsidRPr="0089622E">
        <w:rPr>
          <w:color w:val="000000"/>
          <w:szCs w:val="24"/>
          <w:lang w:val="en-US"/>
        </w:rPr>
        <w:t>ulterioare</w:t>
      </w:r>
      <w:proofErr w:type="spellEnd"/>
      <w:r w:rsidRPr="0089622E">
        <w:rPr>
          <w:color w:val="000000"/>
          <w:szCs w:val="24"/>
          <w:lang w:val="en-US"/>
        </w:rPr>
        <w:t>.</w:t>
      </w:r>
    </w:p>
    <w:p w14:paraId="520CD346" w14:textId="77777777" w:rsidR="00E106AD" w:rsidRDefault="00E106AD" w:rsidP="00E106AD">
      <w:pPr>
        <w:ind w:firstLine="720"/>
        <w:jc w:val="both"/>
        <w:rPr>
          <w:szCs w:val="24"/>
        </w:rPr>
      </w:pPr>
      <w:r>
        <w:rPr>
          <w:color w:val="000000"/>
          <w:szCs w:val="24"/>
          <w:lang w:val="en-US"/>
        </w:rPr>
        <w:t xml:space="preserve">Conform </w:t>
      </w:r>
      <w:proofErr w:type="spellStart"/>
      <w:r>
        <w:rPr>
          <w:color w:val="000000"/>
          <w:szCs w:val="24"/>
          <w:lang w:val="en-US"/>
        </w:rPr>
        <w:t>prevederilor</w:t>
      </w:r>
      <w:proofErr w:type="spellEnd"/>
      <w:r>
        <w:rPr>
          <w:color w:val="000000"/>
          <w:szCs w:val="24"/>
          <w:lang w:val="en-US"/>
        </w:rPr>
        <w:t xml:space="preserve"> art. 97 din </w:t>
      </w:r>
      <w:r>
        <w:rPr>
          <w:szCs w:val="24"/>
        </w:rPr>
        <w:t xml:space="preserve">Anexa nr 9 </w:t>
      </w:r>
      <w:r w:rsidRPr="0089622E">
        <w:rPr>
          <w:color w:val="000000"/>
          <w:szCs w:val="24"/>
          <w:lang w:val="en-US"/>
        </w:rPr>
        <w:t xml:space="preserve">la </w:t>
      </w:r>
      <w:proofErr w:type="spellStart"/>
      <w:r>
        <w:rPr>
          <w:color w:val="000000"/>
          <w:szCs w:val="24"/>
          <w:lang w:val="en-US"/>
        </w:rPr>
        <w:t>Ordonanța</w:t>
      </w:r>
      <w:proofErr w:type="spellEnd"/>
      <w:r>
        <w:rPr>
          <w:color w:val="000000"/>
          <w:szCs w:val="24"/>
          <w:lang w:val="en-US"/>
        </w:rPr>
        <w:t xml:space="preserve"> de </w:t>
      </w:r>
      <w:proofErr w:type="spellStart"/>
      <w:r>
        <w:rPr>
          <w:color w:val="000000"/>
          <w:szCs w:val="24"/>
          <w:lang w:val="en-US"/>
        </w:rPr>
        <w:t>Urgență</w:t>
      </w:r>
      <w:proofErr w:type="spellEnd"/>
      <w:r>
        <w:rPr>
          <w:color w:val="000000"/>
          <w:szCs w:val="24"/>
          <w:lang w:val="en-US"/>
        </w:rPr>
        <w:t xml:space="preserve"> a </w:t>
      </w:r>
      <w:proofErr w:type="spellStart"/>
      <w:r>
        <w:rPr>
          <w:color w:val="000000"/>
          <w:szCs w:val="24"/>
          <w:lang w:val="en-US"/>
        </w:rPr>
        <w:t>Guvernului</w:t>
      </w:r>
      <w:proofErr w:type="spellEnd"/>
      <w:r>
        <w:rPr>
          <w:color w:val="000000"/>
          <w:szCs w:val="24"/>
          <w:lang w:val="en-US"/>
        </w:rPr>
        <w:t xml:space="preserve"> </w:t>
      </w:r>
      <w:r w:rsidRPr="0089622E">
        <w:rPr>
          <w:color w:val="000000"/>
          <w:szCs w:val="24"/>
          <w:lang w:val="en-US"/>
        </w:rPr>
        <w:t>nr.</w:t>
      </w:r>
      <w:r>
        <w:rPr>
          <w:color w:val="000000"/>
          <w:szCs w:val="24"/>
          <w:lang w:val="en-US"/>
        </w:rPr>
        <w:t xml:space="preserve"> </w:t>
      </w:r>
      <w:r w:rsidRPr="0089622E">
        <w:rPr>
          <w:color w:val="000000"/>
          <w:szCs w:val="24"/>
          <w:lang w:val="en-US"/>
        </w:rPr>
        <w:t xml:space="preserve"> 57/2019 </w:t>
      </w:r>
      <w:proofErr w:type="spellStart"/>
      <w:r w:rsidRPr="0089622E">
        <w:rPr>
          <w:color w:val="000000"/>
          <w:szCs w:val="24"/>
          <w:lang w:val="en-US"/>
        </w:rPr>
        <w:t>privind</w:t>
      </w:r>
      <w:proofErr w:type="spellEnd"/>
      <w:r w:rsidRPr="0089622E">
        <w:rPr>
          <w:color w:val="000000"/>
          <w:szCs w:val="24"/>
          <w:lang w:val="en-US"/>
        </w:rPr>
        <w:t xml:space="preserve"> </w:t>
      </w:r>
      <w:proofErr w:type="spellStart"/>
      <w:r w:rsidRPr="0089622E">
        <w:rPr>
          <w:color w:val="000000"/>
          <w:szCs w:val="24"/>
          <w:lang w:val="en-US"/>
        </w:rPr>
        <w:t>Codul</w:t>
      </w:r>
      <w:proofErr w:type="spellEnd"/>
      <w:r w:rsidRPr="0089622E">
        <w:rPr>
          <w:color w:val="000000"/>
          <w:szCs w:val="24"/>
          <w:lang w:val="en-US"/>
        </w:rPr>
        <w:t> </w:t>
      </w:r>
      <w:proofErr w:type="spellStart"/>
      <w:r w:rsidRPr="0089622E">
        <w:rPr>
          <w:color w:val="000000"/>
          <w:szCs w:val="24"/>
          <w:lang w:val="en-US"/>
        </w:rPr>
        <w:t>Administrativ</w:t>
      </w:r>
      <w:proofErr w:type="spellEnd"/>
      <w:r w:rsidRPr="0089622E">
        <w:rPr>
          <w:color w:val="000000"/>
          <w:szCs w:val="24"/>
          <w:lang w:val="en-US"/>
        </w:rPr>
        <w:t xml:space="preserve">, cu </w:t>
      </w:r>
      <w:proofErr w:type="spellStart"/>
      <w:r w:rsidRPr="0089622E">
        <w:rPr>
          <w:color w:val="000000"/>
          <w:szCs w:val="24"/>
          <w:lang w:val="en-US"/>
        </w:rPr>
        <w:t>modificările</w:t>
      </w:r>
      <w:proofErr w:type="spellEnd"/>
      <w:r w:rsidRPr="0089622E">
        <w:rPr>
          <w:color w:val="000000"/>
          <w:szCs w:val="24"/>
          <w:lang w:val="en-US"/>
        </w:rPr>
        <w:t xml:space="preserve"> </w:t>
      </w:r>
      <w:proofErr w:type="spellStart"/>
      <w:r w:rsidRPr="0089622E">
        <w:rPr>
          <w:color w:val="000000"/>
          <w:szCs w:val="24"/>
          <w:lang w:val="en-US"/>
        </w:rPr>
        <w:t>și</w:t>
      </w:r>
      <w:proofErr w:type="spellEnd"/>
      <w:r w:rsidRPr="0089622E">
        <w:rPr>
          <w:color w:val="000000"/>
          <w:szCs w:val="24"/>
          <w:lang w:val="en-US"/>
        </w:rPr>
        <w:t xml:space="preserve"> </w:t>
      </w:r>
      <w:proofErr w:type="spellStart"/>
      <w:r w:rsidRPr="0089622E">
        <w:rPr>
          <w:color w:val="000000"/>
          <w:szCs w:val="24"/>
          <w:lang w:val="en-US"/>
        </w:rPr>
        <w:t>completările</w:t>
      </w:r>
      <w:proofErr w:type="spellEnd"/>
      <w:r w:rsidRPr="0089622E">
        <w:rPr>
          <w:color w:val="000000"/>
          <w:szCs w:val="24"/>
          <w:lang w:val="en-US"/>
        </w:rPr>
        <w:t xml:space="preserve"> </w:t>
      </w:r>
      <w:proofErr w:type="spellStart"/>
      <w:r w:rsidRPr="0089622E">
        <w:rPr>
          <w:color w:val="000000"/>
          <w:szCs w:val="24"/>
          <w:lang w:val="en-US"/>
        </w:rPr>
        <w:t>ulterioare</w:t>
      </w:r>
      <w:proofErr w:type="spellEnd"/>
      <w:r>
        <w:rPr>
          <w:color w:val="000000"/>
          <w:szCs w:val="24"/>
          <w:lang w:val="en-US"/>
        </w:rPr>
        <w:t xml:space="preserve">, </w:t>
      </w:r>
      <w:proofErr w:type="spellStart"/>
      <w:r>
        <w:rPr>
          <w:color w:val="000000"/>
          <w:szCs w:val="24"/>
          <w:lang w:val="en-US"/>
        </w:rPr>
        <w:t>candidații</w:t>
      </w:r>
      <w:proofErr w:type="spellEnd"/>
      <w:r>
        <w:rPr>
          <w:color w:val="000000"/>
          <w:szCs w:val="24"/>
          <w:lang w:val="en-US"/>
        </w:rPr>
        <w:t xml:space="preserve"> </w:t>
      </w:r>
      <w:proofErr w:type="spellStart"/>
      <w:r>
        <w:rPr>
          <w:color w:val="000000"/>
          <w:szCs w:val="24"/>
          <w:lang w:val="en-US"/>
        </w:rPr>
        <w:t>nemulțumiți</w:t>
      </w:r>
      <w:proofErr w:type="spellEnd"/>
      <w:r>
        <w:rPr>
          <w:color w:val="000000"/>
          <w:szCs w:val="24"/>
          <w:lang w:val="en-US"/>
        </w:rPr>
        <w:t xml:space="preserve"> de </w:t>
      </w:r>
      <w:proofErr w:type="spellStart"/>
      <w:r>
        <w:rPr>
          <w:color w:val="000000"/>
          <w:szCs w:val="24"/>
          <w:lang w:val="en-US"/>
        </w:rPr>
        <w:t>rezultatul</w:t>
      </w:r>
      <w:proofErr w:type="spellEnd"/>
      <w:r>
        <w:rPr>
          <w:color w:val="000000"/>
          <w:szCs w:val="24"/>
          <w:lang w:val="en-US"/>
        </w:rPr>
        <w:t xml:space="preserve"> </w:t>
      </w:r>
      <w:proofErr w:type="spellStart"/>
      <w:r>
        <w:rPr>
          <w:color w:val="000000"/>
          <w:szCs w:val="24"/>
          <w:lang w:val="en-US"/>
        </w:rPr>
        <w:t>obținut</w:t>
      </w:r>
      <w:proofErr w:type="spellEnd"/>
      <w:r>
        <w:rPr>
          <w:color w:val="000000"/>
          <w:szCs w:val="24"/>
          <w:lang w:val="en-US"/>
        </w:rPr>
        <w:t xml:space="preserve"> la </w:t>
      </w:r>
      <w:proofErr w:type="spellStart"/>
      <w:r>
        <w:rPr>
          <w:color w:val="000000"/>
          <w:szCs w:val="24"/>
          <w:lang w:val="en-US"/>
        </w:rPr>
        <w:t>proba</w:t>
      </w:r>
      <w:proofErr w:type="spellEnd"/>
      <w:r>
        <w:rPr>
          <w:color w:val="000000"/>
          <w:szCs w:val="24"/>
          <w:lang w:val="en-US"/>
        </w:rPr>
        <w:t xml:space="preserve"> de </w:t>
      </w:r>
      <w:r>
        <w:rPr>
          <w:szCs w:val="24"/>
        </w:rPr>
        <w:t xml:space="preserve">verificare </w:t>
      </w:r>
      <w:proofErr w:type="gramStart"/>
      <w:r>
        <w:rPr>
          <w:szCs w:val="24"/>
        </w:rPr>
        <w:t>a</w:t>
      </w:r>
      <w:proofErr w:type="gramEnd"/>
      <w:r>
        <w:rPr>
          <w:szCs w:val="24"/>
        </w:rPr>
        <w:t xml:space="preserve"> eligibilității, în termen de cel mult 24 ore de la data și ora publicării rezultatelor obținute la verificarea eligibilității pot depune contestație, prin intermediul platformei informatice de concurs, sub sancțiunea decăderii din acest drept.</w:t>
      </w:r>
    </w:p>
    <w:p w14:paraId="5112156C" w14:textId="77777777" w:rsidR="00E106AD" w:rsidRPr="00A150EB" w:rsidRDefault="00E106AD" w:rsidP="00E106AD">
      <w:pPr>
        <w:ind w:firstLine="720"/>
        <w:jc w:val="both"/>
        <w:rPr>
          <w:szCs w:val="24"/>
        </w:rPr>
      </w:pPr>
      <w:r>
        <w:rPr>
          <w:szCs w:val="24"/>
        </w:rPr>
        <w:t>Afișat astăzi 07.09.2023 ora 13.33.</w:t>
      </w:r>
    </w:p>
    <w:p w14:paraId="3DCCA6C7" w14:textId="77777777" w:rsidR="00E106AD" w:rsidRDefault="00E106AD" w:rsidP="00E106AD">
      <w:pPr>
        <w:jc w:val="center"/>
        <w:rPr>
          <w:szCs w:val="24"/>
        </w:rPr>
      </w:pPr>
      <w:r w:rsidRPr="00A150EB">
        <w:rPr>
          <w:szCs w:val="24"/>
        </w:rPr>
        <w:t xml:space="preserve"> </w:t>
      </w:r>
    </w:p>
    <w:tbl>
      <w:tblPr>
        <w:tblW w:w="0" w:type="auto"/>
        <w:tblLook w:val="04A0" w:firstRow="1" w:lastRow="0" w:firstColumn="1" w:lastColumn="0" w:noHBand="0" w:noVBand="1"/>
      </w:tblPr>
      <w:tblGrid>
        <w:gridCol w:w="9039"/>
      </w:tblGrid>
      <w:tr w:rsidR="00E106AD" w14:paraId="5D16A8D8" w14:textId="77777777" w:rsidTr="00D5373F">
        <w:tc>
          <w:tcPr>
            <w:tcW w:w="9039" w:type="dxa"/>
            <w:shd w:val="clear" w:color="auto" w:fill="auto"/>
          </w:tcPr>
          <w:p w14:paraId="6F26F243" w14:textId="77777777" w:rsidR="00E106AD" w:rsidRDefault="00E106AD" w:rsidP="00D5373F">
            <w:pPr>
              <w:jc w:val="center"/>
            </w:pPr>
            <w:r w:rsidRPr="00A150EB">
              <w:t>Secretar comisi</w:t>
            </w:r>
            <w:r>
              <w:t>e,</w:t>
            </w:r>
          </w:p>
          <w:p w14:paraId="4428E99A" w14:textId="77777777" w:rsidR="00E106AD" w:rsidRDefault="00E106AD" w:rsidP="00D5373F">
            <w:pPr>
              <w:jc w:val="center"/>
              <w:rPr>
                <w:szCs w:val="24"/>
              </w:rPr>
            </w:pPr>
            <w:r>
              <w:t>Consilier superior</w:t>
            </w:r>
          </w:p>
          <w:p w14:paraId="70969D1F" w14:textId="77777777" w:rsidR="00E106AD" w:rsidRDefault="00E106AD" w:rsidP="00D5373F">
            <w:pPr>
              <w:jc w:val="center"/>
              <w:rPr>
                <w:szCs w:val="24"/>
              </w:rPr>
            </w:pPr>
            <w:proofErr w:type="spellStart"/>
            <w:r>
              <w:rPr>
                <w:szCs w:val="24"/>
              </w:rPr>
              <w:t>Cubanțav</w:t>
            </w:r>
            <w:proofErr w:type="spellEnd"/>
            <w:r>
              <w:rPr>
                <w:szCs w:val="24"/>
              </w:rPr>
              <w:t xml:space="preserve"> Mariana</w:t>
            </w:r>
          </w:p>
        </w:tc>
      </w:tr>
    </w:tbl>
    <w:p w14:paraId="4958469A" w14:textId="77777777" w:rsidR="00E106AD" w:rsidRPr="00A150EB" w:rsidRDefault="00E106AD" w:rsidP="00E106AD">
      <w:pPr>
        <w:jc w:val="both"/>
        <w:rPr>
          <w:szCs w:val="24"/>
        </w:rPr>
      </w:pPr>
    </w:p>
    <w:p w14:paraId="27C10610" w14:textId="77777777" w:rsidR="00496233" w:rsidRDefault="00496233"/>
    <w:sectPr w:rsidR="00496233" w:rsidSect="000E7D70">
      <w:pgSz w:w="11907" w:h="16840" w:code="9"/>
      <w:pgMar w:top="426" w:right="708" w:bottom="568"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06C22"/>
    <w:multiLevelType w:val="hybridMultilevel"/>
    <w:tmpl w:val="656C46E2"/>
    <w:lvl w:ilvl="0" w:tplc="C6EA93A2">
      <w:numFmt w:val="bullet"/>
      <w:lvlText w:val="-"/>
      <w:lvlJc w:val="left"/>
      <w:pPr>
        <w:ind w:left="120" w:hanging="209"/>
      </w:pPr>
      <w:rPr>
        <w:rFonts w:ascii="Segoe UI" w:eastAsia="Segoe UI" w:hAnsi="Segoe UI" w:cs="Segoe UI" w:hint="default"/>
        <w:spacing w:val="-3"/>
        <w:w w:val="100"/>
        <w:sz w:val="22"/>
        <w:szCs w:val="22"/>
      </w:rPr>
    </w:lvl>
    <w:lvl w:ilvl="1" w:tplc="55B2E91A">
      <w:numFmt w:val="bullet"/>
      <w:lvlText w:val="•"/>
      <w:lvlJc w:val="left"/>
      <w:pPr>
        <w:ind w:left="1170" w:hanging="209"/>
      </w:pPr>
      <w:rPr>
        <w:rFonts w:hint="default"/>
      </w:rPr>
    </w:lvl>
    <w:lvl w:ilvl="2" w:tplc="50EE307C">
      <w:numFmt w:val="bullet"/>
      <w:lvlText w:val="•"/>
      <w:lvlJc w:val="left"/>
      <w:pPr>
        <w:ind w:left="2220" w:hanging="209"/>
      </w:pPr>
      <w:rPr>
        <w:rFonts w:hint="default"/>
      </w:rPr>
    </w:lvl>
    <w:lvl w:ilvl="3" w:tplc="6F64C62A">
      <w:numFmt w:val="bullet"/>
      <w:lvlText w:val="•"/>
      <w:lvlJc w:val="left"/>
      <w:pPr>
        <w:ind w:left="3270" w:hanging="209"/>
      </w:pPr>
      <w:rPr>
        <w:rFonts w:hint="default"/>
      </w:rPr>
    </w:lvl>
    <w:lvl w:ilvl="4" w:tplc="E654D48A">
      <w:numFmt w:val="bullet"/>
      <w:lvlText w:val="•"/>
      <w:lvlJc w:val="left"/>
      <w:pPr>
        <w:ind w:left="4320" w:hanging="209"/>
      </w:pPr>
      <w:rPr>
        <w:rFonts w:hint="default"/>
      </w:rPr>
    </w:lvl>
    <w:lvl w:ilvl="5" w:tplc="4B149B3C">
      <w:numFmt w:val="bullet"/>
      <w:lvlText w:val="•"/>
      <w:lvlJc w:val="left"/>
      <w:pPr>
        <w:ind w:left="5370" w:hanging="209"/>
      </w:pPr>
      <w:rPr>
        <w:rFonts w:hint="default"/>
      </w:rPr>
    </w:lvl>
    <w:lvl w:ilvl="6" w:tplc="CB726CA4">
      <w:numFmt w:val="bullet"/>
      <w:lvlText w:val="•"/>
      <w:lvlJc w:val="left"/>
      <w:pPr>
        <w:ind w:left="6420" w:hanging="209"/>
      </w:pPr>
      <w:rPr>
        <w:rFonts w:hint="default"/>
      </w:rPr>
    </w:lvl>
    <w:lvl w:ilvl="7" w:tplc="57388DD8">
      <w:numFmt w:val="bullet"/>
      <w:lvlText w:val="•"/>
      <w:lvlJc w:val="left"/>
      <w:pPr>
        <w:ind w:left="7470" w:hanging="209"/>
      </w:pPr>
      <w:rPr>
        <w:rFonts w:hint="default"/>
      </w:rPr>
    </w:lvl>
    <w:lvl w:ilvl="8" w:tplc="39D2BCD0">
      <w:numFmt w:val="bullet"/>
      <w:lvlText w:val="•"/>
      <w:lvlJc w:val="left"/>
      <w:pPr>
        <w:ind w:left="8520" w:hanging="209"/>
      </w:pPr>
      <w:rPr>
        <w:rFonts w:hint="default"/>
      </w:rPr>
    </w:lvl>
  </w:abstractNum>
  <w:num w:numId="1" w16cid:durableId="151992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AD"/>
    <w:rsid w:val="00496233"/>
    <w:rsid w:val="00E1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ADB3"/>
  <w15:chartTrackingRefBased/>
  <w15:docId w15:val="{9BB96768-3B17-4E7D-8E42-DC0F4433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AD"/>
    <w:pPr>
      <w:spacing w:after="0" w:line="240" w:lineRule="auto"/>
    </w:pPr>
    <w:rPr>
      <w:rFonts w:ascii="Times New Roman" w:eastAsia="Times New Roman" w:hAnsi="Times New Roman" w:cs="Times New Roman"/>
      <w:kern w:val="0"/>
      <w:sz w:val="24"/>
      <w:szCs w:val="20"/>
      <w:lang w:val="ro-RO"/>
      <w14:ligatures w14:val="none"/>
    </w:rPr>
  </w:style>
  <w:style w:type="paragraph" w:styleId="Titlu1">
    <w:name w:val="heading 1"/>
    <w:basedOn w:val="Normal"/>
    <w:next w:val="Normal"/>
    <w:link w:val="Titlu1Caracter"/>
    <w:qFormat/>
    <w:rsid w:val="00E106AD"/>
    <w:pPr>
      <w:keepNext/>
      <w:outlineLvl w:val="0"/>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106AD"/>
    <w:rPr>
      <w:rFonts w:ascii="Times New Roman" w:eastAsia="Times New Roman" w:hAnsi="Times New Roman" w:cs="Times New Roman"/>
      <w:b/>
      <w:kern w:val="0"/>
      <w:sz w:val="28"/>
      <w:szCs w:val="20"/>
      <w:lang w:val="ro-RO"/>
      <w14:ligatures w14:val="none"/>
    </w:rPr>
  </w:style>
  <w:style w:type="paragraph" w:styleId="Corptext">
    <w:name w:val="Body Text"/>
    <w:basedOn w:val="Normal"/>
    <w:link w:val="CorptextCaracter"/>
    <w:uiPriority w:val="1"/>
    <w:qFormat/>
    <w:rsid w:val="00E106AD"/>
    <w:pPr>
      <w:widowControl w:val="0"/>
      <w:autoSpaceDE w:val="0"/>
      <w:autoSpaceDN w:val="0"/>
      <w:ind w:left="120"/>
    </w:pPr>
    <w:rPr>
      <w:rFonts w:ascii="Segoe UI" w:eastAsia="Segoe UI" w:hAnsi="Segoe UI" w:cs="Segoe UI"/>
      <w:sz w:val="22"/>
      <w:szCs w:val="22"/>
      <w:lang w:val="en-US"/>
    </w:rPr>
  </w:style>
  <w:style w:type="character" w:customStyle="1" w:styleId="CorptextCaracter">
    <w:name w:val="Corp text Caracter"/>
    <w:basedOn w:val="Fontdeparagrafimplicit"/>
    <w:link w:val="Corptext"/>
    <w:uiPriority w:val="1"/>
    <w:rsid w:val="00E106AD"/>
    <w:rPr>
      <w:rFonts w:ascii="Segoe UI" w:eastAsia="Segoe UI" w:hAnsi="Segoe UI" w:cs="Segoe UI"/>
      <w:kern w:val="0"/>
      <w14:ligatures w14:val="none"/>
    </w:rPr>
  </w:style>
  <w:style w:type="paragraph" w:styleId="Listparagraf">
    <w:name w:val="List Paragraph"/>
    <w:basedOn w:val="Normal"/>
    <w:uiPriority w:val="34"/>
    <w:qFormat/>
    <w:rsid w:val="00E106AD"/>
    <w:pPr>
      <w:widowControl w:val="0"/>
      <w:autoSpaceDE w:val="0"/>
      <w:autoSpaceDN w:val="0"/>
      <w:ind w:left="120"/>
    </w:pPr>
    <w:rPr>
      <w:rFonts w:ascii="Segoe UI" w:eastAsia="Segoe UI" w:hAnsi="Segoe UI" w:cs="Segoe U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2023-09-07T10:33:00Z</dcterms:created>
  <dcterms:modified xsi:type="dcterms:W3CDTF">2023-09-07T10:34:00Z</dcterms:modified>
</cp:coreProperties>
</file>